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88495D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</w:t>
      </w:r>
      <w:r w:rsidR="00230EA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B4878" w:rsidRPr="0071669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95D">
        <w:rPr>
          <w:rStyle w:val="a5"/>
          <w:color w:val="000000"/>
          <w:sz w:val="28"/>
          <w:szCs w:val="28"/>
        </w:rPr>
        <w:t xml:space="preserve">О признании </w:t>
      </w:r>
      <w:proofErr w:type="gramStart"/>
      <w:r w:rsidRPr="0088495D">
        <w:rPr>
          <w:rStyle w:val="a5"/>
          <w:color w:val="000000"/>
          <w:sz w:val="28"/>
          <w:szCs w:val="28"/>
        </w:rPr>
        <w:t>утратившим</w:t>
      </w:r>
      <w:r>
        <w:rPr>
          <w:rStyle w:val="a5"/>
          <w:color w:val="000000"/>
          <w:sz w:val="28"/>
          <w:szCs w:val="28"/>
        </w:rPr>
        <w:t>и</w:t>
      </w:r>
      <w:proofErr w:type="gramEnd"/>
      <w:r w:rsidRPr="0088495D">
        <w:rPr>
          <w:rStyle w:val="a5"/>
          <w:color w:val="000000"/>
          <w:sz w:val="28"/>
          <w:szCs w:val="28"/>
        </w:rPr>
        <w:t xml:space="preserve"> силу некоторых постановлений Администрации </w:t>
      </w:r>
      <w:r>
        <w:rPr>
          <w:rStyle w:val="a5"/>
          <w:color w:val="000000"/>
          <w:sz w:val="28"/>
          <w:szCs w:val="28"/>
        </w:rPr>
        <w:t>Панинского</w:t>
      </w:r>
      <w:r w:rsidRPr="0088495D">
        <w:rPr>
          <w:rStyle w:val="a5"/>
          <w:color w:val="000000"/>
          <w:sz w:val="28"/>
          <w:szCs w:val="28"/>
        </w:rPr>
        <w:t xml:space="preserve"> сельсовета Медвенского района</w:t>
      </w: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95D">
        <w:rPr>
          <w:color w:val="000000"/>
          <w:sz w:val="28"/>
          <w:szCs w:val="28"/>
        </w:rPr>
        <w:t> </w:t>
      </w:r>
    </w:p>
    <w:p w:rsid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95D">
        <w:rPr>
          <w:color w:val="000000"/>
          <w:sz w:val="28"/>
          <w:szCs w:val="28"/>
        </w:rPr>
        <w:t xml:space="preserve">В связи с вступлением в силу Федерального закона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пунктом 3 статьи 269.2 Бюджетного кодекса Российской Федерации, Администрация </w:t>
      </w:r>
      <w:r>
        <w:rPr>
          <w:color w:val="000000"/>
          <w:sz w:val="28"/>
          <w:szCs w:val="28"/>
        </w:rPr>
        <w:t>Панинского</w:t>
      </w:r>
      <w:r w:rsidRPr="0088495D">
        <w:rPr>
          <w:color w:val="000000"/>
          <w:sz w:val="28"/>
          <w:szCs w:val="28"/>
        </w:rPr>
        <w:t xml:space="preserve"> сельсовета Медвенского района</w:t>
      </w: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95D">
        <w:rPr>
          <w:color w:val="000000"/>
          <w:sz w:val="28"/>
          <w:szCs w:val="28"/>
        </w:rPr>
        <w:t>ПОСТАНОВЛЯЕТ:</w:t>
      </w: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95D">
        <w:rPr>
          <w:color w:val="000000"/>
          <w:sz w:val="28"/>
          <w:szCs w:val="28"/>
        </w:rPr>
        <w:t xml:space="preserve">1.Признать утратившими силу постановления Администрации </w:t>
      </w:r>
      <w:r>
        <w:rPr>
          <w:color w:val="000000"/>
          <w:sz w:val="28"/>
          <w:szCs w:val="28"/>
        </w:rPr>
        <w:t xml:space="preserve">Панинского </w:t>
      </w:r>
      <w:r w:rsidRPr="0088495D">
        <w:rPr>
          <w:color w:val="000000"/>
          <w:sz w:val="28"/>
          <w:szCs w:val="28"/>
        </w:rPr>
        <w:t>сельсовета Медвенского района:</w:t>
      </w: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14.05.2014 № 52</w:t>
      </w:r>
      <w:r w:rsidRPr="0088495D">
        <w:rPr>
          <w:color w:val="000000"/>
          <w:sz w:val="28"/>
          <w:szCs w:val="28"/>
        </w:rPr>
        <w:t>-па «Об утверждении Порядка осуществления внутреннего муниципального финансового контроля»;</w:t>
      </w: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16.04.2020 № 34</w:t>
      </w:r>
      <w:r w:rsidRPr="0088495D">
        <w:rPr>
          <w:color w:val="000000"/>
          <w:sz w:val="28"/>
          <w:szCs w:val="28"/>
        </w:rPr>
        <w:t xml:space="preserve">-па «Об утверждении Стандартов по осуществлению внутреннего муниципального финансового контроля в Администрации </w:t>
      </w:r>
      <w:r>
        <w:rPr>
          <w:color w:val="000000"/>
          <w:sz w:val="28"/>
          <w:szCs w:val="28"/>
        </w:rPr>
        <w:t>Панинского</w:t>
      </w:r>
      <w:r w:rsidRPr="0088495D">
        <w:rPr>
          <w:color w:val="000000"/>
          <w:sz w:val="28"/>
          <w:szCs w:val="28"/>
        </w:rPr>
        <w:t xml:space="preserve"> сельсовета Медвенского района».</w:t>
      </w: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95D">
        <w:rPr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88495D" w:rsidRPr="0088495D" w:rsidRDefault="0088495D" w:rsidP="0088495D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95D">
        <w:rPr>
          <w:color w:val="000000"/>
          <w:sz w:val="28"/>
          <w:szCs w:val="28"/>
        </w:rPr>
        <w:t> </w:t>
      </w:r>
    </w:p>
    <w:p w:rsidR="004B4878" w:rsidRPr="0088495D" w:rsidRDefault="004B4878" w:rsidP="004B4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95D" w:rsidRDefault="0088495D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495D" w:rsidRDefault="0088495D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86269" w:rsidRDefault="004B4878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68DB">
        <w:rPr>
          <w:rFonts w:ascii="Times New Roman" w:eastAsia="Times New Roman" w:hAnsi="Times New Roman" w:cs="Times New Roman"/>
          <w:sz w:val="28"/>
          <w:szCs w:val="28"/>
        </w:rPr>
        <w:t xml:space="preserve"> Панинского</w:t>
      </w:r>
      <w:r w:rsidRPr="00B84508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</w:p>
    <w:p w:rsidR="00AA68DB" w:rsidRDefault="00AA68DB" w:rsidP="003862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                                                              Н.В. Епишев</w:t>
      </w:r>
    </w:p>
    <w:p w:rsidR="00F06952" w:rsidRDefault="00F06952"/>
    <w:sectPr w:rsidR="00F06952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140BDF"/>
    <w:rsid w:val="00230EA9"/>
    <w:rsid w:val="00386269"/>
    <w:rsid w:val="003A1641"/>
    <w:rsid w:val="004B4878"/>
    <w:rsid w:val="00675559"/>
    <w:rsid w:val="0088495D"/>
    <w:rsid w:val="00AA68DB"/>
    <w:rsid w:val="00B01F61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cp:lastPrinted>2021-03-18T12:31:00Z</cp:lastPrinted>
  <dcterms:created xsi:type="dcterms:W3CDTF">2021-03-23T06:51:00Z</dcterms:created>
  <dcterms:modified xsi:type="dcterms:W3CDTF">2021-03-23T06:51:00Z</dcterms:modified>
</cp:coreProperties>
</file>