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РОССИЙСКАЯ ФЕДЕРАЦИЯ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КУРСКАЯ ОБЛАСТЬ МЕДВЕНСКИЙ РАЙОН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СОБРАНИЕ ДЕПУТАТОВ</w:t>
      </w:r>
    </w:p>
    <w:p w:rsidR="00656302" w:rsidRDefault="00997198" w:rsidP="00656302">
      <w:pPr>
        <w:pStyle w:val="5"/>
        <w:tabs>
          <w:tab w:val="left" w:pos="0"/>
        </w:tabs>
        <w:rPr>
          <w:rFonts w:ascii="Times New Roman" w:hAnsi="Times New Roman" w:cs="Tahoma"/>
          <w:szCs w:val="36"/>
        </w:rPr>
      </w:pPr>
      <w:r>
        <w:rPr>
          <w:rFonts w:ascii="Times New Roman" w:hAnsi="Times New Roman" w:cs="Tahoma"/>
          <w:szCs w:val="36"/>
        </w:rPr>
        <w:t>ПАНИНСКОГО</w:t>
      </w:r>
      <w:r w:rsidR="00656302">
        <w:rPr>
          <w:rFonts w:ascii="Times New Roman" w:hAnsi="Times New Roman" w:cs="Tahoma"/>
          <w:szCs w:val="36"/>
        </w:rPr>
        <w:t xml:space="preserve"> СЕЛЬСОВЕТА</w:t>
      </w:r>
    </w:p>
    <w:p w:rsidR="00656302" w:rsidRPr="008820D0" w:rsidRDefault="00656302" w:rsidP="00656302">
      <w:pPr>
        <w:spacing w:after="0" w:line="240" w:lineRule="auto"/>
        <w:rPr>
          <w:sz w:val="36"/>
        </w:rPr>
      </w:pP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РЕШЕНИЕ</w:t>
      </w:r>
    </w:p>
    <w:p w:rsidR="00656302" w:rsidRDefault="00656302" w:rsidP="00656302">
      <w:pPr>
        <w:spacing w:after="0" w:line="240" w:lineRule="auto"/>
        <w:jc w:val="center"/>
        <w:rPr>
          <w:rFonts w:ascii="Times New Roman" w:hAnsi="Times New Roman" w:cs="Tahoma"/>
          <w:b/>
          <w:bCs/>
          <w:sz w:val="36"/>
          <w:szCs w:val="36"/>
        </w:rPr>
      </w:pPr>
    </w:p>
    <w:p w:rsidR="00656302" w:rsidRDefault="00AC07BF" w:rsidP="00656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01.02.2022 года                                  № </w:t>
      </w:r>
      <w:r w:rsidR="00824E3C">
        <w:rPr>
          <w:rFonts w:ascii="Times New Roman" w:hAnsi="Times New Roman" w:cs="Times New Roman"/>
          <w:sz w:val="28"/>
          <w:szCs w:val="28"/>
        </w:rPr>
        <w:t>63/281</w:t>
      </w:r>
    </w:p>
    <w:p w:rsidR="00656302" w:rsidRPr="00FF5306" w:rsidRDefault="00656302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302" w:rsidRPr="00FF5306" w:rsidRDefault="00656302" w:rsidP="00FF5306">
      <w:pPr>
        <w:spacing w:after="0" w:line="240" w:lineRule="auto"/>
        <w:ind w:right="3543"/>
        <w:jc w:val="both"/>
        <w:rPr>
          <w:rFonts w:ascii="Times New Roman" w:hAnsi="Times New Roman"/>
          <w:b/>
          <w:sz w:val="24"/>
          <w:szCs w:val="24"/>
        </w:rPr>
      </w:pPr>
      <w:r w:rsidRPr="00FF5306">
        <w:rPr>
          <w:rFonts w:ascii="Times New Roman" w:hAnsi="Times New Roman"/>
          <w:b/>
          <w:sz w:val="24"/>
          <w:szCs w:val="24"/>
        </w:rPr>
        <w:t>О проведении</w:t>
      </w:r>
      <w:r w:rsidR="00B51672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>конкурса по отбору кандидатур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 xml:space="preserve">на должность Главы </w:t>
      </w:r>
      <w:r w:rsidR="00997198">
        <w:rPr>
          <w:rFonts w:ascii="Times New Roman" w:hAnsi="Times New Roman"/>
          <w:b/>
          <w:sz w:val="24"/>
          <w:szCs w:val="24"/>
        </w:rPr>
        <w:t>Панинского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 </w:t>
      </w:r>
      <w:r w:rsidRPr="00FF5306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FF5306" w:rsidRPr="00FF5306"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F5306">
        <w:rPr>
          <w:rFonts w:ascii="Times New Roman" w:hAnsi="Times New Roman"/>
          <w:b/>
          <w:sz w:val="24"/>
          <w:szCs w:val="24"/>
        </w:rPr>
        <w:t>района Курской области</w:t>
      </w:r>
    </w:p>
    <w:p w:rsidR="00656302" w:rsidRDefault="00656302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306" w:rsidRPr="00FF5306" w:rsidRDefault="00FF5306" w:rsidP="00656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302" w:rsidRPr="004D0204" w:rsidRDefault="00656302" w:rsidP="00FF5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204">
        <w:rPr>
          <w:rFonts w:ascii="Times New Roman" w:hAnsi="Times New Roman"/>
          <w:sz w:val="28"/>
          <w:szCs w:val="28"/>
        </w:rPr>
        <w:t xml:space="preserve">В связи с истечением срока полномочий Главы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FF5306">
        <w:rPr>
          <w:rFonts w:ascii="Times New Roman" w:hAnsi="Times New Roman"/>
          <w:sz w:val="28"/>
          <w:szCs w:val="28"/>
        </w:rPr>
        <w:t>Медвенского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>, и в соответствии со ст</w:t>
      </w:r>
      <w:r>
        <w:rPr>
          <w:rFonts w:ascii="Times New Roman" w:hAnsi="Times New Roman"/>
          <w:sz w:val="28"/>
          <w:szCs w:val="28"/>
        </w:rPr>
        <w:t xml:space="preserve">атьей 36 Федерального закона от </w:t>
      </w:r>
      <w:r w:rsidRPr="004D0204">
        <w:rPr>
          <w:rFonts w:ascii="Times New Roman" w:hAnsi="Times New Roman"/>
          <w:sz w:val="28"/>
          <w:szCs w:val="28"/>
        </w:rPr>
        <w:t>6 октября 2003 года №</w:t>
      </w:r>
      <w:r w:rsidR="00D408F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D408F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72-ЗКО «О порядке избрания</w:t>
      </w:r>
      <w:r>
        <w:rPr>
          <w:rFonts w:ascii="Times New Roman" w:hAnsi="Times New Roman"/>
          <w:sz w:val="28"/>
          <w:szCs w:val="28"/>
        </w:rPr>
        <w:t>, месте в системе органов местного самоуправления и сроках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г</w:t>
      </w:r>
      <w:r w:rsidRPr="004D0204">
        <w:rPr>
          <w:rFonts w:ascii="Times New Roman" w:hAnsi="Times New Roman"/>
          <w:sz w:val="28"/>
          <w:szCs w:val="28"/>
        </w:rPr>
        <w:t xml:space="preserve">лав муниципальных образований», Уставом </w:t>
      </w:r>
      <w:r w:rsidR="00FF5306">
        <w:rPr>
          <w:rFonts w:ascii="Times New Roman" w:hAnsi="Times New Roman"/>
          <w:sz w:val="28"/>
          <w:szCs w:val="28"/>
        </w:rPr>
        <w:t>муници</w:t>
      </w:r>
      <w:r w:rsidR="00997198">
        <w:rPr>
          <w:rFonts w:ascii="Times New Roman" w:hAnsi="Times New Roman"/>
          <w:sz w:val="28"/>
          <w:szCs w:val="28"/>
        </w:rPr>
        <w:t>пального образования «Панинский</w:t>
      </w:r>
      <w:r w:rsidR="00FF5306">
        <w:rPr>
          <w:rFonts w:ascii="Times New Roman" w:hAnsi="Times New Roman"/>
          <w:sz w:val="28"/>
          <w:szCs w:val="28"/>
        </w:rPr>
        <w:t xml:space="preserve"> сельсовет» Медвенского </w:t>
      </w:r>
      <w:r w:rsidRPr="004D0204">
        <w:rPr>
          <w:rFonts w:ascii="Times New Roman" w:hAnsi="Times New Roman"/>
          <w:sz w:val="28"/>
          <w:szCs w:val="28"/>
        </w:rPr>
        <w:t xml:space="preserve">района, </w:t>
      </w:r>
      <w:r w:rsidR="00D408F6">
        <w:rPr>
          <w:rFonts w:ascii="Times New Roman" w:hAnsi="Times New Roman"/>
          <w:sz w:val="28"/>
          <w:szCs w:val="28"/>
        </w:rPr>
        <w:t xml:space="preserve">Порядком </w:t>
      </w:r>
      <w:r w:rsidRPr="004D0204"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="00FF5306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FF5306">
        <w:rPr>
          <w:rFonts w:ascii="Times New Roman" w:hAnsi="Times New Roman"/>
          <w:sz w:val="28"/>
          <w:szCs w:val="28"/>
        </w:rPr>
        <w:t xml:space="preserve">Медвенского </w:t>
      </w:r>
      <w:r w:rsidRPr="004D020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>», утвержденного решением Собран</w:t>
      </w:r>
      <w:r w:rsidR="00FF5306">
        <w:rPr>
          <w:rFonts w:ascii="Times New Roman" w:hAnsi="Times New Roman"/>
          <w:sz w:val="28"/>
          <w:szCs w:val="28"/>
        </w:rPr>
        <w:t>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="00FF5306">
        <w:rPr>
          <w:rFonts w:ascii="Times New Roman" w:hAnsi="Times New Roman"/>
          <w:sz w:val="28"/>
          <w:szCs w:val="28"/>
        </w:rPr>
        <w:t xml:space="preserve"> сельсовета Медвенского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97198">
        <w:rPr>
          <w:rFonts w:ascii="Times New Roman" w:hAnsi="Times New Roman"/>
          <w:sz w:val="28"/>
          <w:szCs w:val="28"/>
        </w:rPr>
        <w:t>25.01.2021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FF5306">
        <w:rPr>
          <w:rFonts w:ascii="Times New Roman" w:hAnsi="Times New Roman" w:cs="Times New Roman"/>
          <w:sz w:val="28"/>
          <w:szCs w:val="28"/>
        </w:rPr>
        <w:t xml:space="preserve">№ </w:t>
      </w:r>
      <w:r w:rsidR="00997198">
        <w:rPr>
          <w:rFonts w:ascii="Times New Roman" w:hAnsi="Times New Roman" w:cs="Times New Roman"/>
          <w:sz w:val="28"/>
          <w:szCs w:val="28"/>
        </w:rPr>
        <w:t>41/212</w:t>
      </w:r>
      <w:r w:rsidR="00D408F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FF5306">
        <w:rPr>
          <w:rFonts w:ascii="Times New Roman" w:hAnsi="Times New Roman" w:cs="Times New Roman"/>
          <w:sz w:val="28"/>
          <w:szCs w:val="28"/>
        </w:rPr>
        <w:t xml:space="preserve">, </w:t>
      </w:r>
      <w:r w:rsidRPr="004D020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97198">
        <w:rPr>
          <w:rFonts w:ascii="Times New Roman" w:hAnsi="Times New Roman"/>
          <w:sz w:val="28"/>
          <w:szCs w:val="28"/>
        </w:rPr>
        <w:t>Панинского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FF5306">
        <w:rPr>
          <w:rFonts w:ascii="Times New Roman" w:hAnsi="Times New Roman"/>
          <w:sz w:val="28"/>
          <w:szCs w:val="28"/>
        </w:rPr>
        <w:t>Медвенского</w:t>
      </w:r>
      <w:r w:rsidRPr="004D0204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7BF">
        <w:rPr>
          <w:b/>
          <w:sz w:val="28"/>
          <w:szCs w:val="28"/>
        </w:rPr>
        <w:t>П</w:t>
      </w:r>
      <w:r w:rsidR="000B58E5">
        <w:rPr>
          <w:b/>
          <w:sz w:val="28"/>
          <w:szCs w:val="28"/>
        </w:rPr>
        <w:t>ровести 15 марта 2022 года в 12 часов 00</w:t>
      </w:r>
      <w:r w:rsidRPr="00AC07BF">
        <w:rPr>
          <w:b/>
          <w:sz w:val="28"/>
          <w:szCs w:val="28"/>
        </w:rPr>
        <w:t xml:space="preserve"> минут</w:t>
      </w:r>
      <w:r w:rsidRPr="00455146">
        <w:rPr>
          <w:sz w:val="28"/>
          <w:szCs w:val="28"/>
        </w:rPr>
        <w:t xml:space="preserve"> конкурс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2. Определить: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место проведения конкурса – Администрация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расположенная по адресу: Курская область, Медвенский район, </w:t>
      </w:r>
      <w:r w:rsidR="00997198">
        <w:rPr>
          <w:sz w:val="28"/>
          <w:szCs w:val="28"/>
        </w:rPr>
        <w:t>с. 1-е Панино</w:t>
      </w:r>
      <w:r w:rsidRPr="00455146">
        <w:rPr>
          <w:sz w:val="28"/>
          <w:szCs w:val="28"/>
        </w:rPr>
        <w:t>;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даты начала и окончания приема документов – с </w:t>
      </w:r>
      <w:r>
        <w:rPr>
          <w:sz w:val="28"/>
          <w:szCs w:val="28"/>
        </w:rPr>
        <w:t>05 февраля</w:t>
      </w:r>
      <w:r w:rsidRPr="00455146">
        <w:rPr>
          <w:sz w:val="28"/>
          <w:szCs w:val="28"/>
        </w:rPr>
        <w:t xml:space="preserve"> 2022 с 9-00 часов по </w:t>
      </w:r>
      <w:r>
        <w:rPr>
          <w:sz w:val="28"/>
          <w:szCs w:val="28"/>
        </w:rPr>
        <w:t>11 марта</w:t>
      </w:r>
      <w:r w:rsidRPr="00455146">
        <w:rPr>
          <w:sz w:val="28"/>
          <w:szCs w:val="28"/>
        </w:rPr>
        <w:t xml:space="preserve"> 2022 года до 17 часов 00 минут. Время работы конкурсной комиссии (время приема документов): рабочие дни – с 9 часов 00 минут до 13 часов 00 минут и с 14 часов 00 минут до 17 часов 00 минут;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место нахождения конкурсной комиссии (место приема документов) – Курская область, п</w:t>
      </w:r>
      <w:proofErr w:type="gramStart"/>
      <w:r w:rsidRPr="00455146">
        <w:rPr>
          <w:sz w:val="28"/>
          <w:szCs w:val="28"/>
        </w:rPr>
        <w:t>.М</w:t>
      </w:r>
      <w:proofErr w:type="gramEnd"/>
      <w:r w:rsidRPr="00455146">
        <w:rPr>
          <w:sz w:val="28"/>
          <w:szCs w:val="28"/>
        </w:rPr>
        <w:t>едвенка, ул.Советская, 20, тел. 4-12-85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lastRenderedPageBreak/>
        <w:t xml:space="preserve">3. Утвердить текст объявления (информации) о проведении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(прилагается).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4. Опубликовать объявление о проведении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в газете «Медвенские новости», а также разместить на официальном сайте муниципального образования «</w:t>
      </w:r>
      <w:r w:rsidR="00997198">
        <w:rPr>
          <w:sz w:val="28"/>
          <w:szCs w:val="28"/>
        </w:rPr>
        <w:t>Панинский</w:t>
      </w:r>
      <w:r w:rsidRPr="00455146">
        <w:rPr>
          <w:sz w:val="28"/>
          <w:szCs w:val="28"/>
        </w:rPr>
        <w:t xml:space="preserve"> сельсовет» Медвенского района Курской области в информационно-телекоммуникационной системе сети «Интернет».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5. Установить, что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утвержденным решением Собрания депутатов </w:t>
      </w:r>
      <w:r w:rsidR="00997198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455146">
        <w:rPr>
          <w:sz w:val="28"/>
          <w:szCs w:val="28"/>
        </w:rPr>
        <w:t xml:space="preserve">сельсовета Медвенского района Курской области от </w:t>
      </w:r>
      <w:r w:rsidR="00997198">
        <w:rPr>
          <w:sz w:val="28"/>
          <w:szCs w:val="28"/>
        </w:rPr>
        <w:t>25.01.2021 № 41/212</w:t>
      </w:r>
      <w:r w:rsidRPr="00455146">
        <w:rPr>
          <w:sz w:val="28"/>
          <w:szCs w:val="28"/>
        </w:rPr>
        <w:t>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6. Утвердить состав конкурсной комиссии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назначаемый Собранием депутатов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области, в количестве 5 членов в следующем составе: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- </w:t>
      </w:r>
      <w:r w:rsidR="00E93E46">
        <w:rPr>
          <w:sz w:val="28"/>
          <w:szCs w:val="28"/>
        </w:rPr>
        <w:t>Барыбина Елена Викторовна, директор МКУК «Панинский СДК»</w:t>
      </w:r>
      <w:r w:rsidRPr="00455146">
        <w:rPr>
          <w:sz w:val="28"/>
          <w:szCs w:val="28"/>
        </w:rPr>
        <w:t>;</w:t>
      </w:r>
    </w:p>
    <w:p w:rsidR="00455146" w:rsidRDefault="00E93E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Алтухова Зинаида Николаевна, директор МКУК «</w:t>
      </w:r>
      <w:proofErr w:type="spellStart"/>
      <w:r>
        <w:rPr>
          <w:sz w:val="28"/>
          <w:szCs w:val="28"/>
        </w:rPr>
        <w:t>Высоконодворский</w:t>
      </w:r>
      <w:proofErr w:type="spellEnd"/>
      <w:r>
        <w:rPr>
          <w:sz w:val="28"/>
          <w:szCs w:val="28"/>
        </w:rPr>
        <w:t xml:space="preserve"> СДК»;</w:t>
      </w:r>
    </w:p>
    <w:p w:rsidR="00455146" w:rsidRDefault="00E93E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Выдрина Татьяна </w:t>
      </w:r>
      <w:proofErr w:type="spellStart"/>
      <w:r>
        <w:rPr>
          <w:sz w:val="28"/>
          <w:szCs w:val="28"/>
        </w:rPr>
        <w:t>Маркияновна</w:t>
      </w:r>
      <w:proofErr w:type="spellEnd"/>
      <w:r>
        <w:rPr>
          <w:sz w:val="28"/>
          <w:szCs w:val="28"/>
        </w:rPr>
        <w:t>,</w:t>
      </w:r>
      <w:r w:rsidR="00F26530">
        <w:rPr>
          <w:sz w:val="28"/>
          <w:szCs w:val="28"/>
        </w:rPr>
        <w:t xml:space="preserve"> Заведующая </w:t>
      </w:r>
      <w:proofErr w:type="spellStart"/>
      <w:r w:rsidR="00F26530">
        <w:rPr>
          <w:sz w:val="28"/>
          <w:szCs w:val="28"/>
        </w:rPr>
        <w:t>Панинской</w:t>
      </w:r>
      <w:proofErr w:type="spellEnd"/>
      <w:r w:rsidR="00F26530">
        <w:rPr>
          <w:sz w:val="28"/>
          <w:szCs w:val="28"/>
        </w:rPr>
        <w:t xml:space="preserve"> сельской библиотекой</w:t>
      </w:r>
      <w:r w:rsidR="003144B0">
        <w:rPr>
          <w:sz w:val="28"/>
          <w:szCs w:val="28"/>
        </w:rPr>
        <w:t xml:space="preserve"> - </w:t>
      </w:r>
      <w:r w:rsidR="003144B0">
        <w:rPr>
          <w:color w:val="000000"/>
          <w:sz w:val="28"/>
          <w:szCs w:val="28"/>
        </w:rPr>
        <w:t>филиалом МКУК «</w:t>
      </w:r>
      <w:proofErr w:type="spellStart"/>
      <w:r w:rsidR="003144B0">
        <w:rPr>
          <w:color w:val="000000"/>
          <w:sz w:val="28"/>
          <w:szCs w:val="28"/>
        </w:rPr>
        <w:t>Межпоселенческая</w:t>
      </w:r>
      <w:proofErr w:type="spellEnd"/>
      <w:r w:rsidR="003144B0">
        <w:rPr>
          <w:color w:val="000000"/>
          <w:sz w:val="28"/>
          <w:szCs w:val="28"/>
        </w:rPr>
        <w:t xml:space="preserve"> библиотека Медвенского района имени писателя К.Д.Воробьева»</w:t>
      </w:r>
      <w:r w:rsidR="00F26530">
        <w:rPr>
          <w:sz w:val="28"/>
          <w:szCs w:val="28"/>
        </w:rPr>
        <w:t>;</w:t>
      </w:r>
    </w:p>
    <w:p w:rsidR="00AC07BF" w:rsidRDefault="00F26530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93E46">
        <w:rPr>
          <w:sz w:val="28"/>
          <w:szCs w:val="28"/>
        </w:rPr>
        <w:t>Сенчишина</w:t>
      </w:r>
      <w:proofErr w:type="spellEnd"/>
      <w:r w:rsidR="00E93E46">
        <w:rPr>
          <w:sz w:val="28"/>
          <w:szCs w:val="28"/>
        </w:rPr>
        <w:t xml:space="preserve"> Лилия Владимировна, директор МОКУ «</w:t>
      </w:r>
      <w:proofErr w:type="spellStart"/>
      <w:r w:rsidR="00E93E46">
        <w:rPr>
          <w:sz w:val="28"/>
          <w:szCs w:val="28"/>
        </w:rPr>
        <w:t>Высоконодворская</w:t>
      </w:r>
      <w:proofErr w:type="spellEnd"/>
      <w:r w:rsidR="00E93E46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Имени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рижды Героя Советского Союза И.Н. </w:t>
      </w:r>
      <w:proofErr w:type="spellStart"/>
      <w:r>
        <w:rPr>
          <w:sz w:val="28"/>
          <w:szCs w:val="28"/>
        </w:rPr>
        <w:t>Кожедуба</w:t>
      </w:r>
      <w:proofErr w:type="spellEnd"/>
      <w:r>
        <w:rPr>
          <w:sz w:val="28"/>
          <w:szCs w:val="28"/>
        </w:rPr>
        <w:t>»;</w:t>
      </w:r>
    </w:p>
    <w:p w:rsidR="00455146" w:rsidRPr="00455146" w:rsidRDefault="00F26530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Лунев Валерий Сергеевич, Глава Крестьянского фермерского хозяйства.</w:t>
      </w:r>
    </w:p>
    <w:p w:rsidR="00455146" w:rsidRPr="00455146" w:rsidRDefault="00F26530" w:rsidP="00F265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146" w:rsidRPr="00455146">
        <w:rPr>
          <w:sz w:val="28"/>
          <w:szCs w:val="28"/>
        </w:rPr>
        <w:t>7. Направить настоящее решение Главе Медвенского района Курской области.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 xml:space="preserve">8. </w:t>
      </w:r>
      <w:proofErr w:type="gramStart"/>
      <w:r w:rsidRPr="00455146">
        <w:rPr>
          <w:sz w:val="28"/>
          <w:szCs w:val="28"/>
        </w:rPr>
        <w:t>Обратиться к Главе Медвенского района Курской области с просьбой назначить</w:t>
      </w:r>
      <w:proofErr w:type="gramEnd"/>
      <w:r w:rsidRPr="00455146">
        <w:rPr>
          <w:sz w:val="28"/>
          <w:szCs w:val="28"/>
        </w:rPr>
        <w:t xml:space="preserve"> 5 членов конкурсной комиссии по отбору кандидатур на должность Главы </w:t>
      </w:r>
      <w:r w:rsidR="00997198">
        <w:rPr>
          <w:sz w:val="28"/>
          <w:szCs w:val="28"/>
        </w:rPr>
        <w:t>Панинского</w:t>
      </w:r>
      <w:r w:rsidRPr="00455146">
        <w:rPr>
          <w:sz w:val="28"/>
          <w:szCs w:val="28"/>
        </w:rPr>
        <w:t xml:space="preserve"> сельсовета Медвенского района Курской области для окончательного формирования конкурсной комиссии.</w:t>
      </w:r>
    </w:p>
    <w:p w:rsidR="00455146" w:rsidRPr="00455146" w:rsidRDefault="00455146" w:rsidP="00455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146">
        <w:rPr>
          <w:sz w:val="28"/>
          <w:szCs w:val="28"/>
        </w:rPr>
        <w:t>9. Решение вступает в силу со дня его принятия и подлежит официальному опубликованию.</w:t>
      </w:r>
    </w:p>
    <w:p w:rsidR="00FF5306" w:rsidRDefault="00FF5306" w:rsidP="00455146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F5306" w:rsidRDefault="00FF5306" w:rsidP="00FF5306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6302" w:rsidRPr="002B1CAA" w:rsidRDefault="00656302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1CAA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656302" w:rsidRPr="002B1CAA" w:rsidRDefault="00997198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</w:t>
      </w:r>
      <w:r w:rsidR="00656302" w:rsidRPr="002B1CAA">
        <w:rPr>
          <w:rFonts w:ascii="Times New Roman" w:hAnsi="Times New Roman"/>
          <w:bCs/>
          <w:sz w:val="28"/>
          <w:szCs w:val="28"/>
        </w:rPr>
        <w:t xml:space="preserve"> сельсовета Медв</w:t>
      </w:r>
      <w:r w:rsidR="00656302">
        <w:rPr>
          <w:rFonts w:ascii="Times New Roman" w:hAnsi="Times New Roman"/>
          <w:bCs/>
          <w:sz w:val="28"/>
          <w:szCs w:val="28"/>
        </w:rPr>
        <w:t xml:space="preserve">енского района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Е.Л. </w:t>
      </w:r>
      <w:proofErr w:type="spellStart"/>
      <w:r>
        <w:rPr>
          <w:rFonts w:ascii="Times New Roman" w:hAnsi="Times New Roman"/>
          <w:bCs/>
          <w:sz w:val="28"/>
          <w:szCs w:val="28"/>
        </w:rPr>
        <w:t>Парахина</w:t>
      </w:r>
      <w:proofErr w:type="spellEnd"/>
    </w:p>
    <w:p w:rsidR="00656302" w:rsidRDefault="00656302" w:rsidP="006563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6302" w:rsidRPr="002B1CAA" w:rsidRDefault="00656302" w:rsidP="006563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Глава </w:t>
      </w:r>
      <w:r w:rsidR="00997198">
        <w:rPr>
          <w:rFonts w:ascii="Times New Roman" w:hAnsi="Times New Roman"/>
          <w:color w:val="000000"/>
          <w:spacing w:val="1"/>
          <w:sz w:val="28"/>
          <w:szCs w:val="28"/>
        </w:rPr>
        <w:t>Панинского</w:t>
      </w: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</w:p>
    <w:p w:rsidR="00B0275E" w:rsidRDefault="00656302" w:rsidP="00AC07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1CAA">
        <w:rPr>
          <w:rFonts w:ascii="Times New Roman" w:hAnsi="Times New Roman"/>
          <w:color w:val="000000"/>
          <w:spacing w:val="1"/>
          <w:sz w:val="28"/>
          <w:szCs w:val="28"/>
        </w:rPr>
        <w:t xml:space="preserve">Медвенского района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</w:t>
      </w:r>
      <w:r w:rsidR="00997198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Н.В. Епишев</w:t>
      </w:r>
    </w:p>
    <w:p w:rsidR="009C12C9" w:rsidRDefault="009C12C9" w:rsidP="009C12C9">
      <w:pPr>
        <w:tabs>
          <w:tab w:val="left" w:pos="4111"/>
          <w:tab w:val="left" w:pos="4820"/>
          <w:tab w:val="left" w:pos="558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C12C9" w:rsidRDefault="009C12C9" w:rsidP="009C12C9">
      <w:pPr>
        <w:tabs>
          <w:tab w:val="left" w:pos="4111"/>
          <w:tab w:val="left" w:pos="4820"/>
          <w:tab w:val="left" w:pos="558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9C12C9" w:rsidRDefault="009C12C9" w:rsidP="009C12C9">
      <w:pPr>
        <w:tabs>
          <w:tab w:val="left" w:pos="4111"/>
          <w:tab w:val="left" w:pos="4820"/>
          <w:tab w:val="left" w:pos="558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сельсовета </w:t>
      </w:r>
    </w:p>
    <w:p w:rsidR="009C12C9" w:rsidRDefault="009C12C9" w:rsidP="009C12C9">
      <w:pPr>
        <w:tabs>
          <w:tab w:val="left" w:pos="4111"/>
          <w:tab w:val="left" w:pos="4820"/>
          <w:tab w:val="left" w:pos="558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</w:t>
      </w:r>
    </w:p>
    <w:p w:rsidR="009C12C9" w:rsidRDefault="009C12C9" w:rsidP="009C12C9">
      <w:pPr>
        <w:tabs>
          <w:tab w:val="left" w:pos="4111"/>
          <w:tab w:val="left" w:pos="4820"/>
          <w:tab w:val="left" w:pos="558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9C12C9" w:rsidRPr="00C92D61" w:rsidRDefault="009C12C9" w:rsidP="009C12C9">
      <w:pPr>
        <w:tabs>
          <w:tab w:val="left" w:pos="3686"/>
          <w:tab w:val="left" w:pos="4111"/>
          <w:tab w:val="left" w:pos="4820"/>
        </w:tabs>
        <w:autoSpaceDE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 февраля 2022 г </w:t>
      </w:r>
      <w:r w:rsidRPr="00C92D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63/281</w:t>
      </w:r>
      <w:r w:rsidRPr="00C92D61">
        <w:rPr>
          <w:rFonts w:ascii="Times New Roman" w:hAnsi="Times New Roman"/>
          <w:sz w:val="28"/>
          <w:szCs w:val="28"/>
        </w:rPr>
        <w:t xml:space="preserve"> </w:t>
      </w:r>
    </w:p>
    <w:p w:rsidR="009C12C9" w:rsidRDefault="009C12C9" w:rsidP="009C12C9">
      <w:pPr>
        <w:tabs>
          <w:tab w:val="left" w:pos="3686"/>
          <w:tab w:val="left" w:pos="4111"/>
          <w:tab w:val="left" w:pos="4820"/>
        </w:tabs>
        <w:autoSpaceDE w:val="0"/>
        <w:spacing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9C12C9" w:rsidRDefault="009C12C9" w:rsidP="009C12C9">
      <w:pPr>
        <w:shd w:val="clear" w:color="auto" w:fill="FFFFFF"/>
        <w:spacing w:before="84" w:after="192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(ИНФОРМАЦИЯ) О ПРОВЕДЕНИИ КОНКУРСА НА ДОЛЖНОСТЬ ГЛАВЫ ПАНИНСКОГО СЕЛЬСОВЕТА МЕДВЕНСКОГО РАЙОНА  КУРСКОЙ ОБЛАСТИ</w:t>
      </w:r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Собрание депутатов Панинского сельсовета Медвенского района Курской области объявляет конкурс по отбору кандидатур на должность Главы Панинского сельсовета Медвенского района Курской области.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Панинского сельсовета Медвенского района Курской области, утвержденным решением Собрания депутатов Панинского сельсовета Медвенского района от 25.01.2021 № 41/212, обнародованным и размещенным на официальном сайте муниципального образования «Панинский сельсовет» Медвенского района  Курской области в информационно-телекоммуникационной системе сети «Интернет». </w:t>
      </w:r>
      <w:proofErr w:type="gramEnd"/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Панинского сельсовета Медвенского района Курской области проводится с 05 февраля 2022 года по 15 марта 2022 года. </w:t>
      </w:r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конкурса: Администрация Панинского сельсовета Медвенского района Курской области, расположенная по адресу: Курская область, Медвенский район, с. 1-е Панино. </w:t>
      </w:r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Панинского сельсовета Медвенского района  Курской области:  15 марта 2022 года в 12 часов 00 минут. </w:t>
      </w:r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документов: дата начала приема документов: 05 февраля 2022 года; дата окончания приема документов: 11 марта 2022 года 17 часов 00 минут. 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дни – с 9 часов 00 минут до 13 часов 00 минут и с 14 часов 00 минут до 17 часов 00 минут;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 с 09 часов 00 минут до 13 часов 00 минут;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Курская область, п. Медвенка,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оветская, 20, тел: 4-12-85.</w:t>
      </w:r>
    </w:p>
    <w:p w:rsidR="009C12C9" w:rsidRDefault="009C12C9" w:rsidP="009C12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участия в конкурсе гражданин представляет следующие документы: 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установленной формы (приложение № 1 к Порядку проведения конкурса по отбору кандидатур на должность Главы Панинского сельсовета Медвенского района Курской области, утвержденному решением </w:t>
      </w:r>
      <w:r>
        <w:rPr>
          <w:rFonts w:ascii="Times New Roman" w:hAnsi="Times New Roman"/>
          <w:sz w:val="28"/>
          <w:szCs w:val="28"/>
        </w:rPr>
        <w:lastRenderedPageBreak/>
        <w:t>Собрания депутатов Панинского сельсовета Медвенского района Курской области от 25.01.2021</w:t>
      </w:r>
      <w:r w:rsidRPr="00A3613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41/212</w:t>
      </w:r>
      <w:r w:rsidRPr="00A36137">
        <w:rPr>
          <w:rFonts w:ascii="Times New Roman" w:hAnsi="Times New Roman"/>
          <w:sz w:val="28"/>
          <w:szCs w:val="28"/>
        </w:rPr>
        <w:t>);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r w:rsidRPr="00A36137">
        <w:rPr>
          <w:rFonts w:ascii="Times New Roman" w:hAnsi="Times New Roman"/>
          <w:sz w:val="28"/>
          <w:szCs w:val="28"/>
          <w:u w:val="single"/>
        </w:rPr>
        <w:t>анкету</w:t>
      </w:r>
      <w:r>
        <w:rPr>
          <w:rFonts w:ascii="Times New Roman" w:hAnsi="Times New Roman"/>
          <w:sz w:val="28"/>
          <w:szCs w:val="28"/>
        </w:rPr>
        <w:t xml:space="preserve"> по установленной форме (приложение № 2 к Порядку проведения конкурса по отбору кандидатур на должность Главы Панинского сельсовета Медвенского района Курской области, утвержденному решением Собрания депутатов</w:t>
      </w:r>
      <w:r w:rsidRPr="00A36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Панинского сельсовета Медвенского района Курской области от 25.01.2021 №41/212);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11) 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Панинского сельсовета Медвенского района Курской </w:t>
      </w:r>
      <w:r>
        <w:rPr>
          <w:rFonts w:ascii="Times New Roman" w:hAnsi="Times New Roman"/>
          <w:sz w:val="28"/>
          <w:szCs w:val="28"/>
        </w:rPr>
        <w:lastRenderedPageBreak/>
        <w:t>области, утвержденному решением Собрания депутатов Панинского сельсовета Медвенского района Курской области от 25.01.2021 №41/212);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14.12.2009 № 984н;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proofErr w:type="gramEnd"/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>
        <w:rPr>
          <w:rFonts w:ascii="Times New Roman" w:hAnsi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 в поддержку избрания Главой Панинского сельсовета Медвенского района (в том,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дополнительном профессиональном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территории;</w:t>
      </w:r>
    </w:p>
    <w:p w:rsidR="009C12C9" w:rsidRDefault="009C12C9" w:rsidP="009C12C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/>
          <w:sz w:val="28"/>
          <w:szCs w:val="28"/>
        </w:rPr>
        <w:lastRenderedPageBreak/>
        <w:t>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>
        <w:rPr>
          <w:rFonts w:ascii="Times New Roman" w:hAnsi="Times New Roman"/>
          <w:sz w:val="28"/>
          <w:szCs w:val="28"/>
        </w:rPr>
        <w:t>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9C12C9" w:rsidRDefault="009C12C9" w:rsidP="009C1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 участии в конкурсе в случаях: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несвоевременного представления документов, указанных в пунктах 3.3. </w:t>
      </w:r>
      <w:r>
        <w:rPr>
          <w:rFonts w:ascii="Times New Roman" w:hAnsi="Times New Roman"/>
          <w:sz w:val="28"/>
          <w:szCs w:val="28"/>
        </w:rPr>
        <w:t>раздела 3 Порядка проведения конкурса по отбору кандидатур на должность Главы Панинского сельсовета Медвенского района, утвержденным Решением Собрания депутатов Панинского сельсовета Медвенского района от 25.01.2021 №41/212, и (или) представления их не в по</w:t>
      </w:r>
      <w:r>
        <w:rPr>
          <w:rFonts w:ascii="Times New Roman" w:hAnsi="Times New Roman"/>
          <w:color w:val="000000"/>
          <w:sz w:val="28"/>
          <w:szCs w:val="28"/>
        </w:rPr>
        <w:t>лном объеме и (или) с нарушением правил оформления;</w:t>
      </w:r>
    </w:p>
    <w:p w:rsidR="009C12C9" w:rsidRDefault="009C12C9" w:rsidP="009C12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сведений о признании гражданина ограниченно дееспособным или недееспособным решением суда, вступившим в законную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на </w:t>
      </w:r>
      <w:proofErr w:type="gramStart"/>
      <w:r>
        <w:rPr>
          <w:rFonts w:ascii="Times New Roman" w:hAnsi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конкурсной комиссии ее председателя о представленных в конкурсную комиссию документах по каждому участнику конкурса;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участника конкурса (до 15 минут) с кратким изложением Программы;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«Панинский сельсовет» Медвенского района Курской области, а также иных нормативных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итогов конкурса и принятие решения о представлении (отказе в представлении) кандидатуры участника конкурса Собрания депутатов Панинский сельсовета Медвенского района Курской области для избрания на должность Главы Панинского сельсовета Медвенского района Курской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</w:p>
    <w:p w:rsidR="009C12C9" w:rsidRDefault="009C12C9" w:rsidP="009C12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9C12C9" w:rsidRDefault="009C12C9" w:rsidP="009C12C9">
      <w:pPr>
        <w:shd w:val="clear" w:color="auto" w:fill="FFFFFF"/>
        <w:spacing w:before="84" w:after="192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rFonts w:ascii="Times New Roman" w:hAnsi="Times New Roman"/>
          <w:color w:val="000000"/>
          <w:sz w:val="28"/>
          <w:szCs w:val="28"/>
        </w:rPr>
        <w:t>Курская область, п. Медвенка,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оветская, 20, тел. 4-12-85.</w:t>
      </w:r>
    </w:p>
    <w:p w:rsidR="009C12C9" w:rsidRPr="00AC07BF" w:rsidRDefault="009C12C9" w:rsidP="00AC07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sectPr w:rsidR="009C12C9" w:rsidRPr="00AC07BF" w:rsidSect="00D2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528A"/>
    <w:multiLevelType w:val="multilevel"/>
    <w:tmpl w:val="29BA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302"/>
    <w:rsid w:val="000B58E5"/>
    <w:rsid w:val="003144B0"/>
    <w:rsid w:val="00326767"/>
    <w:rsid w:val="00455146"/>
    <w:rsid w:val="005B0528"/>
    <w:rsid w:val="00656302"/>
    <w:rsid w:val="006C5F13"/>
    <w:rsid w:val="00824E3C"/>
    <w:rsid w:val="00974770"/>
    <w:rsid w:val="00997198"/>
    <w:rsid w:val="009C12C9"/>
    <w:rsid w:val="00A717CE"/>
    <w:rsid w:val="00AC07BF"/>
    <w:rsid w:val="00B0275E"/>
    <w:rsid w:val="00B220B3"/>
    <w:rsid w:val="00B51672"/>
    <w:rsid w:val="00BF318F"/>
    <w:rsid w:val="00CB52FD"/>
    <w:rsid w:val="00CF75A1"/>
    <w:rsid w:val="00D25C94"/>
    <w:rsid w:val="00D408F6"/>
    <w:rsid w:val="00DB02BE"/>
    <w:rsid w:val="00DC003A"/>
    <w:rsid w:val="00DF7390"/>
    <w:rsid w:val="00E93E46"/>
    <w:rsid w:val="00ED2F5C"/>
    <w:rsid w:val="00ED6BB3"/>
    <w:rsid w:val="00F26530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4"/>
  </w:style>
  <w:style w:type="paragraph" w:styleId="5">
    <w:name w:val="heading 5"/>
    <w:basedOn w:val="a"/>
    <w:next w:val="a"/>
    <w:link w:val="50"/>
    <w:qFormat/>
    <w:rsid w:val="00656302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6302"/>
    <w:rPr>
      <w:rFonts w:ascii="Arial" w:eastAsia="Lucida Sans Unicode" w:hAnsi="Arial" w:cs="Times New Roman"/>
      <w:b/>
      <w:kern w:val="1"/>
      <w:sz w:val="36"/>
      <w:szCs w:val="24"/>
    </w:rPr>
  </w:style>
  <w:style w:type="paragraph" w:customStyle="1" w:styleId="1">
    <w:name w:val="Абзац списка1"/>
    <w:basedOn w:val="a"/>
    <w:rsid w:val="006563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45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C12C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6</cp:revision>
  <cp:lastPrinted>2022-02-01T12:16:00Z</cp:lastPrinted>
  <dcterms:created xsi:type="dcterms:W3CDTF">2022-02-01T11:36:00Z</dcterms:created>
  <dcterms:modified xsi:type="dcterms:W3CDTF">2022-02-01T13:21:00Z</dcterms:modified>
</cp:coreProperties>
</file>