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DA" w:rsidRPr="00DD7DDA" w:rsidRDefault="00DD7DDA" w:rsidP="00DD7DDA">
      <w:pPr>
        <w:widowControl/>
        <w:autoSpaceDN/>
        <w:adjustRightInd/>
        <w:jc w:val="center"/>
        <w:rPr>
          <w:rFonts w:eastAsia="Times New Roman"/>
          <w:b/>
          <w:bCs/>
          <w:sz w:val="21"/>
          <w:szCs w:val="21"/>
          <w:lang w:eastAsia="ru-RU"/>
        </w:rPr>
      </w:pPr>
      <w:r w:rsidRPr="00DD7DDA">
        <w:rPr>
          <w:rFonts w:eastAsia="Times New Roman"/>
          <w:b/>
          <w:bCs/>
          <w:sz w:val="21"/>
          <w:szCs w:val="21"/>
          <w:lang w:eastAsia="ru-RU"/>
        </w:rPr>
        <w:t>РЕШЕНИЕ от 25.09.2015 года № 36/239</w:t>
      </w:r>
      <w:proofErr w:type="gramStart"/>
      <w:r w:rsidRPr="00DD7DDA">
        <w:rPr>
          <w:rFonts w:eastAsia="Times New Roman"/>
          <w:b/>
          <w:bCs/>
          <w:sz w:val="21"/>
          <w:szCs w:val="21"/>
          <w:lang w:eastAsia="ru-RU"/>
        </w:rPr>
        <w:t xml:space="preserve"> О</w:t>
      </w:r>
      <w:proofErr w:type="gramEnd"/>
      <w:r w:rsidRPr="00DD7DDA">
        <w:rPr>
          <w:rFonts w:eastAsia="Times New Roman"/>
          <w:b/>
          <w:bCs/>
          <w:sz w:val="21"/>
          <w:szCs w:val="21"/>
          <w:lang w:eastAsia="ru-RU"/>
        </w:rPr>
        <w:t xml:space="preserve"> налоге на имущество физических лиц</w:t>
      </w:r>
    </w:p>
    <w:p w:rsidR="00DD7DDA" w:rsidRPr="00DD7DDA" w:rsidRDefault="00DD7DDA" w:rsidP="00DD7DDA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D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СОБРАНИЕ ДЕПУТАТОВ</w:t>
      </w:r>
    </w:p>
    <w:p w:rsidR="00DD7DDA" w:rsidRPr="00DD7DDA" w:rsidRDefault="00DD7DDA" w:rsidP="00DD7DDA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D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ПАНИНСКОГО СЕЛЬСОВЕТА</w:t>
      </w:r>
    </w:p>
    <w:p w:rsidR="00DD7DDA" w:rsidRPr="00DD7DDA" w:rsidRDefault="00DD7DDA" w:rsidP="00DD7DDA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D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МЕДВЕНСКОГО РАЙОНА</w:t>
      </w:r>
    </w:p>
    <w:p w:rsidR="00DD7DDA" w:rsidRPr="00DD7DDA" w:rsidRDefault="00DD7DDA" w:rsidP="00DD7DDA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D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КУРСКОЙ ОБЛАСТИ</w:t>
      </w:r>
    </w:p>
    <w:p w:rsidR="00DD7DDA" w:rsidRPr="00DD7DDA" w:rsidRDefault="00DD7DDA" w:rsidP="00DD7DDA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D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DD7DDA" w:rsidRPr="00DD7DDA" w:rsidRDefault="00DD7DDA" w:rsidP="00DD7DDA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D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DD7DDA" w:rsidRPr="00DD7DDA" w:rsidRDefault="00DD7DDA" w:rsidP="00DD7DDA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D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25.09.2015 года № 36/239</w:t>
      </w:r>
    </w:p>
    <w:p w:rsidR="00DD7DDA" w:rsidRPr="00DD7DDA" w:rsidRDefault="00DD7DDA" w:rsidP="00DD7DDA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D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DD7DDA" w:rsidRPr="00DD7DDA" w:rsidRDefault="00DD7DDA" w:rsidP="00DD7DDA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D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налоге на имущество физических лиц</w:t>
      </w:r>
    </w:p>
    <w:p w:rsidR="00DD7DDA" w:rsidRPr="00DD7DDA" w:rsidRDefault="00DD7DDA" w:rsidP="00DD7DDA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D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D7DDA" w:rsidRPr="00DD7DDA" w:rsidRDefault="00DD7DDA" w:rsidP="00DD7DDA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главой 32 «Налог на имущество физических лиц» части второй Налогового кодекса Российской Федерации Собрание депутатов </w:t>
      </w:r>
      <w:proofErr w:type="spellStart"/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Панинского</w:t>
      </w:r>
      <w:proofErr w:type="spellEnd"/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Медвенского</w:t>
      </w:r>
      <w:proofErr w:type="spellEnd"/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РЕШИЛО:</w:t>
      </w:r>
    </w:p>
    <w:p w:rsidR="00DD7DDA" w:rsidRPr="00DD7DDA" w:rsidRDefault="00DD7DDA" w:rsidP="00DD7DDA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1.Установить на территории муниципального образования «</w:t>
      </w:r>
      <w:proofErr w:type="spellStart"/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Панинский</w:t>
      </w:r>
      <w:proofErr w:type="spellEnd"/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района Курской области налог на имущество физических </w:t>
      </w:r>
      <w:proofErr w:type="gramStart"/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proofErr w:type="gramEnd"/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определением налоговой базы исходя из кадастровой стоимости объектов налогообложения, расположенных в пределах муниципального образования «</w:t>
      </w:r>
      <w:proofErr w:type="spellStart"/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Панинский</w:t>
      </w:r>
      <w:proofErr w:type="spellEnd"/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Медвенского</w:t>
      </w:r>
      <w:proofErr w:type="spellEnd"/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DD7DDA" w:rsidRPr="00DD7DDA" w:rsidRDefault="00DD7DDA" w:rsidP="00DD7DDA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образования.</w:t>
      </w:r>
    </w:p>
    <w:p w:rsidR="00DD7DDA" w:rsidRPr="00DD7DDA" w:rsidRDefault="00DD7DDA" w:rsidP="00DD7DDA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Налоговые ставки устанавливаются в следующих размерах:</w:t>
      </w:r>
    </w:p>
    <w:p w:rsidR="00DD7DDA" w:rsidRPr="00DD7DDA" w:rsidRDefault="00DD7DDA" w:rsidP="00DD7DDA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0,16 процента в отношении:</w:t>
      </w:r>
    </w:p>
    <w:p w:rsidR="00DD7DDA" w:rsidRPr="00DD7DDA" w:rsidRDefault="00DD7DDA" w:rsidP="00DD7DDA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жилых домов, жилых помещений;</w:t>
      </w:r>
    </w:p>
    <w:p w:rsidR="00DD7DDA" w:rsidRPr="00DD7DDA" w:rsidRDefault="00DD7DDA" w:rsidP="00DD7DDA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 незавершенного строительства в случае, если проектируемым  назначением таких объектов является жилой дом;</w:t>
      </w:r>
    </w:p>
    <w:p w:rsidR="00DD7DDA" w:rsidRPr="00DD7DDA" w:rsidRDefault="00DD7DDA" w:rsidP="00DD7DDA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единых недвижимых комплексов, в состав которых входит хотя бы одно жилое помещение (жилой дом);</w:t>
      </w:r>
    </w:p>
    <w:p w:rsidR="00DD7DDA" w:rsidRPr="00DD7DDA" w:rsidRDefault="00DD7DDA" w:rsidP="00DD7DDA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гаражей и </w:t>
      </w:r>
      <w:proofErr w:type="spellStart"/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машино</w:t>
      </w:r>
      <w:proofErr w:type="spellEnd"/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мест;</w:t>
      </w:r>
    </w:p>
    <w:p w:rsidR="00DD7DDA" w:rsidRPr="00DD7DDA" w:rsidRDefault="00DD7DDA" w:rsidP="00DD7DDA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DD7DDA" w:rsidRPr="00DD7DDA" w:rsidRDefault="00DD7DDA" w:rsidP="00DD7DDA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2 процента в отношении объектов налогообложения, включенных в перечень, определяемый в соответствии с пунктом 7 статьи 378</w:t>
      </w:r>
      <w:r w:rsidRPr="00DD7DD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2 </w:t>
      </w:r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Налогового кодекса Российской Федерации, в отношении объектов налогообложения,  предусмотренных абзацем вторым пункта 10 статьи 378</w:t>
      </w:r>
      <w:r w:rsidRPr="00DD7DD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DD7DDA" w:rsidRPr="00DD7DDA" w:rsidRDefault="00DD7DDA" w:rsidP="00DD7DDA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0,5 процента в отношении прочих объектов налогообложения.</w:t>
      </w:r>
    </w:p>
    <w:p w:rsidR="00DD7DDA" w:rsidRPr="00DD7DDA" w:rsidRDefault="00DD7DDA" w:rsidP="00DD7DDA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Признать утратившим силу решение Собрания депутатов </w:t>
      </w:r>
      <w:proofErr w:type="spellStart"/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Панинского</w:t>
      </w:r>
      <w:proofErr w:type="spellEnd"/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Медвенского</w:t>
      </w:r>
      <w:proofErr w:type="spellEnd"/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от 11 ноября 2010 года          № 29/156 «О налоге на имущество физических лиц» (в редакции от 28.03.2014 года №20/148; от 04.11.2014 года №27/178).</w:t>
      </w:r>
    </w:p>
    <w:p w:rsidR="00DD7DDA" w:rsidRPr="00DD7DDA" w:rsidRDefault="00DD7DDA" w:rsidP="00DD7DDA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решение вступает в силу с 1 января 2016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DD7DDA" w:rsidRPr="00DD7DDA" w:rsidRDefault="00DD7DDA" w:rsidP="00DD7DDA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Глава </w:t>
      </w:r>
      <w:proofErr w:type="spellStart"/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Панинского</w:t>
      </w:r>
      <w:proofErr w:type="spellEnd"/>
      <w:r w:rsidRPr="00DD7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                Н.В. Епишев</w:t>
      </w:r>
    </w:p>
    <w:p w:rsidR="006A41A9" w:rsidRPr="00DD7DDA" w:rsidRDefault="006A41A9" w:rsidP="00DD7DDA">
      <w:pPr>
        <w:rPr>
          <w:szCs w:val="28"/>
        </w:rPr>
      </w:pPr>
    </w:p>
    <w:sectPr w:rsidR="006A41A9" w:rsidRPr="00DD7DDA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0210C"/>
    <w:rsid w:val="000139B8"/>
    <w:rsid w:val="000D1730"/>
    <w:rsid w:val="00154276"/>
    <w:rsid w:val="0017752A"/>
    <w:rsid w:val="00191691"/>
    <w:rsid w:val="001F5E19"/>
    <w:rsid w:val="00256457"/>
    <w:rsid w:val="002C01A5"/>
    <w:rsid w:val="003144EB"/>
    <w:rsid w:val="0040777C"/>
    <w:rsid w:val="00415675"/>
    <w:rsid w:val="004300A6"/>
    <w:rsid w:val="00457F62"/>
    <w:rsid w:val="00501117"/>
    <w:rsid w:val="005A135B"/>
    <w:rsid w:val="005B54AC"/>
    <w:rsid w:val="005D2BA1"/>
    <w:rsid w:val="00631DFB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16C96"/>
    <w:rsid w:val="00A17C07"/>
    <w:rsid w:val="00A20BDA"/>
    <w:rsid w:val="00A35160"/>
    <w:rsid w:val="00A7539A"/>
    <w:rsid w:val="00AB1F08"/>
    <w:rsid w:val="00B34CD6"/>
    <w:rsid w:val="00B40819"/>
    <w:rsid w:val="00DD7DDA"/>
    <w:rsid w:val="00E25C29"/>
    <w:rsid w:val="00E429A9"/>
    <w:rsid w:val="00E4692F"/>
    <w:rsid w:val="00E96525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31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  <w:style w:type="paragraph" w:customStyle="1" w:styleId="1730333e3b3e323e3a">
    <w:name w:val="1730333e3b3e323e3a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e413d3e323d3e3942353a4142">
    <w:name w:val="1e413d3e323d3e3942353a4142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387</Words>
  <Characters>2211</Characters>
  <Application>Microsoft Office Word</Application>
  <DocSecurity>0</DocSecurity>
  <Lines>18</Lines>
  <Paragraphs>5</Paragraphs>
  <ScaleCrop>false</ScaleCrop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30</cp:revision>
  <cp:lastPrinted>2021-08-16T05:37:00Z</cp:lastPrinted>
  <dcterms:created xsi:type="dcterms:W3CDTF">2023-10-22T17:20:00Z</dcterms:created>
  <dcterms:modified xsi:type="dcterms:W3CDTF">2023-10-22T18:13:00Z</dcterms:modified>
</cp:coreProperties>
</file>