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0" w:rsidRPr="000D1730" w:rsidRDefault="000D1730" w:rsidP="000D1730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proofErr w:type="gramStart"/>
      <w:r w:rsidRPr="000D1730">
        <w:rPr>
          <w:rFonts w:eastAsia="Times New Roman"/>
          <w:b/>
          <w:bCs/>
          <w:sz w:val="21"/>
          <w:szCs w:val="21"/>
          <w:lang w:eastAsia="ru-RU"/>
        </w:rPr>
        <w:t>Р</w:t>
      </w:r>
      <w:proofErr w:type="gramEnd"/>
      <w:r w:rsidRPr="000D1730">
        <w:rPr>
          <w:rFonts w:eastAsia="Times New Roman"/>
          <w:b/>
          <w:bCs/>
          <w:sz w:val="21"/>
          <w:szCs w:val="21"/>
          <w:lang w:eastAsia="ru-RU"/>
        </w:rPr>
        <w:t xml:space="preserve"> Е Ш Е Н И Е 14.03.2011 г. № 35/196 "О земельном налоге"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</w:t>
      </w: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0D173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0D173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</w:t>
      </w:r>
      <w:proofErr w:type="spellEnd"/>
      <w:proofErr w:type="gramEnd"/>
      <w:r w:rsidRPr="000D173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И Й С К А Я    Ф Е Д Е Р А Ц И Я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          </w:t>
      </w: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    ОБЛАСТЬ   МЕДВЕНСКИЙ     РАЙОН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</w:t>
      </w:r>
      <w:r w:rsidRPr="000D1730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СОБРАНИЕ   ДЕПУТАТОВ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</w:t>
      </w: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«ПАНИНСКИЙ</w:t>
      </w: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 »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</w:t>
      </w:r>
      <w:proofErr w:type="gramStart"/>
      <w:r w:rsidRPr="000D1730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Р</w:t>
      </w:r>
      <w:proofErr w:type="gramEnd"/>
      <w:r w:rsidRPr="000D1730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Е Ш Е Н И Е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14.03.2011 г.                                 № 35/196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                               ________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left="-21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lang w:eastAsia="ru-RU"/>
        </w:rPr>
        <w:t>    </w:t>
      </w:r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>О внесении изменений в решение Собрания депутатов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муниципального образования "</w:t>
      </w:r>
      <w:proofErr w:type="spellStart"/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>Панинский</w:t>
      </w:r>
      <w:proofErr w:type="spellEnd"/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сельсовет"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>Медвенского</w:t>
      </w:r>
      <w:proofErr w:type="spellEnd"/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района Курской области от 11.11.2010 года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> № 29/157 "О земельном налоге".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left="-21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Федеральным законом от 06.10.2003 года № 131-ФЗ "Об общих принципах организации местного самоуправления в Российской Федерации (с изменениями и дополнениями), пунктом 2 ст.387 главы 31 Налогового кодекса РФ часть 2 от 05.08.2000 года № 117-ФЗ (с изменениями и дополнениями), Федеральным законом  от 12.01.1995 года №5-ФЗ "О ветеранах" (с изменениями и дополнениями) Собрание депутатов </w:t>
      </w:r>
      <w:proofErr w:type="spell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Панинского</w:t>
      </w:r>
      <w:proofErr w:type="spellEnd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  <w:proofErr w:type="gramEnd"/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в решение  Собрания депутатов муниципального образования "</w:t>
      </w:r>
      <w:proofErr w:type="spell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Панинский</w:t>
      </w:r>
      <w:proofErr w:type="spellEnd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11.11.2010 года № 29/157 "О земельном налоге" (в редакции решения Собрания депутатов муниципального образования "</w:t>
      </w:r>
      <w:proofErr w:type="spell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Панинский</w:t>
      </w:r>
      <w:proofErr w:type="spellEnd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от 14.12.2010 года № 30/173) следующие дополнения: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-п. 7 дополнить новыми пунктами: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</w:t>
      </w:r>
      <w:r w:rsidRPr="000D173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7.1.</w:t>
      </w: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Предоставить льготу инвалидам и участникам Великой Отечественной войны, освободив их полностью от уплаты земельного налога.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7.2.</w:t>
      </w: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Налогоплательщики данной категории граждан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налогообложения".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3.Решение вступает в силу со дня его подписания,  распространяется на </w:t>
      </w:r>
      <w:proofErr w:type="gramStart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правоотношения, возникшие с 1 января 2011 года и подлежит</w:t>
      </w:r>
      <w:proofErr w:type="gramEnd"/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официальному опубликованию.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 w:firstLine="58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1730" w:rsidRPr="000D1730" w:rsidRDefault="000D1730" w:rsidP="000D1730">
      <w:pPr>
        <w:widowControl/>
        <w:shd w:val="clear" w:color="auto" w:fill="EEEEEE"/>
        <w:autoSpaceDN/>
        <w:adjustRightInd/>
        <w:ind w:right="31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7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сельсовета                                                                                 В.С.Климова</w:t>
      </w:r>
    </w:p>
    <w:p w:rsidR="006A41A9" w:rsidRPr="000D1730" w:rsidRDefault="006A41A9" w:rsidP="000D1730">
      <w:pPr>
        <w:rPr>
          <w:szCs w:val="28"/>
        </w:rPr>
      </w:pPr>
    </w:p>
    <w:sectPr w:rsidR="006A41A9" w:rsidRPr="000D173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0D1730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24</cp:revision>
  <cp:lastPrinted>2021-08-16T05:37:00Z</cp:lastPrinted>
  <dcterms:created xsi:type="dcterms:W3CDTF">2023-10-22T17:20:00Z</dcterms:created>
  <dcterms:modified xsi:type="dcterms:W3CDTF">2023-10-22T18:11:00Z</dcterms:modified>
</cp:coreProperties>
</file>