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AA68DB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4B4878" w:rsidRPr="007A22BE" w:rsidRDefault="004B4878" w:rsidP="004B48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B4878" w:rsidRPr="007A22BE" w:rsidRDefault="004B487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878" w:rsidRPr="007A22BE" w:rsidRDefault="00547D89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97550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.03.202</w:t>
      </w:r>
      <w:r w:rsidR="00975503">
        <w:rPr>
          <w:rFonts w:ascii="Times New Roman" w:eastAsia="Times New Roman" w:hAnsi="Times New Roman" w:cs="Times New Roman"/>
          <w:sz w:val="28"/>
          <w:szCs w:val="28"/>
        </w:rPr>
        <w:t>3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503">
        <w:rPr>
          <w:rFonts w:ascii="Times New Roman" w:eastAsia="Times New Roman" w:hAnsi="Times New Roman" w:cs="Times New Roman"/>
          <w:sz w:val="28"/>
          <w:szCs w:val="28"/>
        </w:rPr>
        <w:t>37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5A30A5" w:rsidRDefault="005A30A5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F53FDB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 ходе реализации муниципальной программы </w:t>
      </w:r>
      <w:r w:rsidR="00975503" w:rsidRPr="00975503">
        <w:rPr>
          <w:rFonts w:ascii="Times New Roman" w:hAnsi="Times New Roman" w:cs="Times New Roman"/>
          <w:b/>
          <w:sz w:val="24"/>
          <w:szCs w:val="24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2021-2023 годы»</w:t>
      </w:r>
      <w:r w:rsidR="009755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D89">
        <w:rPr>
          <w:rFonts w:ascii="Times New Roman" w:hAnsi="Times New Roman" w:cs="Times New Roman"/>
          <w:b/>
          <w:sz w:val="24"/>
          <w:szCs w:val="24"/>
        </w:rPr>
        <w:t>за 202</w:t>
      </w:r>
      <w:r w:rsidR="0097550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53FDB" w:rsidRDefault="00F53FDB" w:rsidP="00F53FDB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F53FDB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F53FD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«Панинский сельсовет» Медвенского района Курской области,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Панинского сельсовета Медвенского района </w:t>
      </w:r>
      <w:r>
        <w:rPr>
          <w:rFonts w:ascii="Times New Roman" w:hAnsi="Times New Roman" w:cs="Times New Roman"/>
          <w:sz w:val="28"/>
          <w:szCs w:val="28"/>
        </w:rPr>
        <w:t>от 06.11.2018 № 95-па «</w:t>
      </w:r>
      <w:r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</w:rPr>
        <w:t>разработки, утверждения,</w:t>
      </w:r>
      <w:r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Панинского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Панинского сельсовета Медвенского района </w:t>
      </w:r>
    </w:p>
    <w:p w:rsidR="00F53FDB" w:rsidRDefault="00F53FDB" w:rsidP="00F53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отчет о ходе реализации муниципальной программы </w:t>
      </w:r>
      <w:r w:rsidR="00975503" w:rsidRPr="00975503">
        <w:rPr>
          <w:rFonts w:ascii="Times New Roman" w:hAnsi="Times New Roman" w:cs="Times New Roman"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2021-2023 годы»</w:t>
      </w:r>
      <w:r w:rsidR="00975503">
        <w:rPr>
          <w:rFonts w:ascii="Times New Roman" w:hAnsi="Times New Roman" w:cs="Times New Roman"/>
          <w:sz w:val="28"/>
          <w:szCs w:val="28"/>
        </w:rPr>
        <w:t xml:space="preserve"> </w:t>
      </w:r>
      <w:r w:rsidR="00547D89">
        <w:rPr>
          <w:rFonts w:ascii="Times New Roman" w:hAnsi="Times New Roman" w:cs="Times New Roman"/>
          <w:sz w:val="28"/>
          <w:szCs w:val="28"/>
        </w:rPr>
        <w:t>за 202</w:t>
      </w:r>
      <w:r w:rsidR="009755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утвержденной постановлением Администрации Панинского сельсовета Медвенского района от </w:t>
      </w:r>
      <w:r w:rsidR="00975503">
        <w:rPr>
          <w:rFonts w:ascii="Times New Roman" w:hAnsi="Times New Roman" w:cs="Times New Roman"/>
          <w:sz w:val="28"/>
          <w:szCs w:val="28"/>
        </w:rPr>
        <w:t>29.12.2020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75503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>-па (с последующими изменениями и дополнениями).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>и подлежит размещению на официальном сайте муниципального образования «Панинский сельсовет» Медвенского района Курской области в сети «Интернет».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DB" w:rsidRDefault="00F53FDB" w:rsidP="00F5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Панинского сельсовета </w:t>
      </w:r>
    </w:p>
    <w:p w:rsidR="00F53FDB" w:rsidRDefault="00F53FDB" w:rsidP="00F53FD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       </w:t>
      </w:r>
      <w:r w:rsidR="00975503">
        <w:rPr>
          <w:rFonts w:ascii="Times New Roman" w:eastAsia="Times New Roman" w:hAnsi="Times New Roman" w:cs="Times New Roman"/>
          <w:sz w:val="28"/>
          <w:szCs w:val="28"/>
        </w:rPr>
        <w:t>Е.Н. Мерцалова</w:t>
      </w:r>
    </w:p>
    <w:p w:rsidR="00F53FDB" w:rsidRDefault="00F53FDB" w:rsidP="00F53FDB">
      <w:pPr>
        <w:spacing w:after="0" w:line="240" w:lineRule="auto"/>
      </w:pPr>
    </w:p>
    <w:p w:rsidR="00F53FDB" w:rsidRDefault="00F53FDB" w:rsidP="00F53FDB">
      <w:pPr>
        <w:pStyle w:val="Heading"/>
        <w:jc w:val="righ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br w:type="page"/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Панинского сельсовета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F53FDB" w:rsidRDefault="00547D89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2</w:t>
      </w:r>
      <w:r w:rsidR="00975503">
        <w:rPr>
          <w:rFonts w:ascii="Times New Roman" w:hAnsi="Times New Roman" w:cs="Times New Roman"/>
          <w:b w:val="0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.03.202</w:t>
      </w:r>
      <w:r w:rsidR="00975503"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 </w:t>
      </w:r>
      <w:r w:rsidR="00975503">
        <w:rPr>
          <w:rFonts w:ascii="Times New Roman" w:hAnsi="Times New Roman" w:cs="Times New Roman"/>
          <w:b w:val="0"/>
          <w:color w:val="000000"/>
          <w:sz w:val="24"/>
          <w:szCs w:val="24"/>
        </w:rPr>
        <w:t>37</w:t>
      </w:r>
      <w:r w:rsidR="00F53FDB"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53FDB" w:rsidRDefault="00F53FDB" w:rsidP="00F53F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53FDB" w:rsidRDefault="00F53FDB" w:rsidP="00F53F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Годовой отчет</w:t>
      </w:r>
      <w:r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 о выполнении программы</w:t>
      </w:r>
    </w:p>
    <w:p w:rsidR="00F53FDB" w:rsidRDefault="00F53FDB" w:rsidP="00F53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975503" w:rsidRPr="00975503">
        <w:rPr>
          <w:rFonts w:ascii="Times New Roman" w:eastAsia="Times New Roman" w:hAnsi="Times New Roman" w:cs="Times New Roman"/>
          <w:b/>
          <w:bCs/>
          <w:sz w:val="26"/>
          <w:szCs w:val="26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2021-2023 годы»</w:t>
      </w:r>
      <w:r w:rsidR="00547D89">
        <w:rPr>
          <w:rFonts w:ascii="Times New Roman" w:hAnsi="Times New Roman" w:cs="Times New Roman"/>
          <w:b/>
          <w:sz w:val="26"/>
          <w:szCs w:val="26"/>
        </w:rPr>
        <w:t>» за 202</w:t>
      </w:r>
      <w:r w:rsidR="00975503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53FDB" w:rsidRDefault="00F53FDB" w:rsidP="00F53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53FDB" w:rsidRDefault="00F53FDB" w:rsidP="00F53FDB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1.Основные результаты, достигнутые в отчетном году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рамках реализации муниципальной программы </w:t>
      </w:r>
      <w:r w:rsidR="00975503" w:rsidRPr="00975503">
        <w:rPr>
          <w:rFonts w:ascii="Times New Roman" w:hAnsi="Times New Roman" w:cs="Times New Roman"/>
          <w:sz w:val="26"/>
          <w:szCs w:val="26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2021-2023 годы»</w:t>
      </w:r>
      <w:r w:rsidR="00547D89">
        <w:rPr>
          <w:rFonts w:ascii="Times New Roman" w:hAnsi="Times New Roman" w:cs="Times New Roman"/>
          <w:sz w:val="26"/>
          <w:szCs w:val="26"/>
        </w:rPr>
        <w:t xml:space="preserve"> в 202</w:t>
      </w:r>
      <w:r w:rsidR="0097550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eastAsia="Calibri" w:hAnsi="Times New Roman" w:cs="Times New Roman"/>
          <w:sz w:val="26"/>
          <w:szCs w:val="26"/>
        </w:rPr>
        <w:t>достигнуты следующие результаты: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3FDB" w:rsidRDefault="00F53FDB" w:rsidP="00F53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Подпрограмма 1 «Повышение эффективности реализации молодежной политики».</w:t>
      </w:r>
    </w:p>
    <w:p w:rsidR="00F53FDB" w:rsidRDefault="00F53FDB" w:rsidP="00F53F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Style w:val="a6"/>
        <w:tblW w:w="9747" w:type="dxa"/>
        <w:tblLook w:val="04A0"/>
      </w:tblPr>
      <w:tblGrid>
        <w:gridCol w:w="5809"/>
        <w:gridCol w:w="3938"/>
      </w:tblGrid>
      <w:tr w:rsidR="00F53FDB" w:rsidTr="00F53FDB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tabs>
                <w:tab w:val="num" w:pos="5322"/>
              </w:tabs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Сведения о достижении значений показателей (индикаторов) муниципальной программы(%)</w:t>
            </w:r>
          </w:p>
        </w:tc>
      </w:tr>
      <w:tr w:rsidR="00F53FDB" w:rsidTr="00F53FDB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созданию условий для поддержки талантливой молодежи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547D8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F53FDB" w:rsidTr="00F53FDB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вовлечение молодежи в активную общественную деятельность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547D8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F53FDB" w:rsidTr="00F53FDB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гражданско-патриатическое</w:t>
            </w:r>
            <w:proofErr w:type="spellEnd"/>
            <w:r>
              <w:rPr>
                <w:sz w:val="26"/>
                <w:szCs w:val="26"/>
              </w:rPr>
              <w:t xml:space="preserve"> воспитание молодежи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F53FDB" w:rsidRDefault="00F53FDB" w:rsidP="00F53F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53FDB" w:rsidRDefault="00F53FDB" w:rsidP="00F53FD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Подпрограмма 2 «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Реализация муниципальной политики в сфере физической культуры и спорта</w:t>
      </w:r>
      <w:r>
        <w:rPr>
          <w:rFonts w:ascii="Times New Roman" w:hAnsi="Times New Roman" w:cs="Times New Roman"/>
          <w:b/>
          <w:sz w:val="26"/>
          <w:szCs w:val="26"/>
        </w:rPr>
        <w:t>».</w:t>
      </w:r>
    </w:p>
    <w:p w:rsidR="00F53FDB" w:rsidRDefault="00F53FDB" w:rsidP="00F53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5495"/>
        <w:gridCol w:w="4076"/>
      </w:tblGrid>
      <w:tr w:rsidR="00F53FDB" w:rsidTr="00F53FD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tabs>
                <w:tab w:val="num" w:pos="5322"/>
              </w:tabs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Сведения о достижении значений показателей (индикаторов) муниципальной программы(%)</w:t>
            </w:r>
          </w:p>
        </w:tc>
      </w:tr>
      <w:tr w:rsidR="00F53FDB" w:rsidTr="00F53FD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Спартакиаде среди муниципальных образований Медвенского района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F53FDB" w:rsidTr="00F53FD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районных соревнованиях по волейболу среди муниципальных образований и организаций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F53FDB" w:rsidTr="00F53FD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соревнованиях по футболу среди детей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53FDB" w:rsidTr="00F53FD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спортивных праздниках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F53FDB" w:rsidTr="00F53FD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районной массовой лыжной гонки </w:t>
            </w:r>
            <w:r>
              <w:rPr>
                <w:sz w:val="26"/>
                <w:szCs w:val="26"/>
              </w:rPr>
              <w:lastRenderedPageBreak/>
              <w:t>«Лыжня России»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</w:t>
            </w:r>
          </w:p>
        </w:tc>
      </w:tr>
      <w:tr w:rsidR="00F53FDB" w:rsidTr="00F53FDB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проведение спортивных мероприятий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F53FDB" w:rsidRDefault="00F53FDB" w:rsidP="00F53FDB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2.Данные об использовании бюджетных ассигнований и иных средств на выполнение мероприятий.</w:t>
      </w:r>
    </w:p>
    <w:p w:rsidR="00F53FDB" w:rsidRDefault="00F53FDB" w:rsidP="00F53FDB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Финансирование программных мероприятий осуществлялось за счет средств бюджета муниципального образования «Панинский сельсовет» Медвенского района Курской области в объемах, предусмотренных Программой и утвержденных решением Собрания депутатов </w:t>
      </w:r>
      <w:r w:rsidR="00547D89">
        <w:rPr>
          <w:rFonts w:ascii="Times New Roman" w:hAnsi="Times New Roman"/>
          <w:b w:val="0"/>
          <w:kern w:val="28"/>
          <w:sz w:val="26"/>
          <w:szCs w:val="26"/>
        </w:rPr>
        <w:t>от 1</w:t>
      </w:r>
      <w:r w:rsidR="00975503">
        <w:rPr>
          <w:rFonts w:ascii="Times New Roman" w:hAnsi="Times New Roman"/>
          <w:b w:val="0"/>
          <w:kern w:val="28"/>
          <w:sz w:val="26"/>
          <w:szCs w:val="26"/>
        </w:rPr>
        <w:t>7</w:t>
      </w:r>
      <w:r w:rsidR="00547D89">
        <w:rPr>
          <w:rFonts w:ascii="Times New Roman" w:hAnsi="Times New Roman"/>
          <w:b w:val="0"/>
          <w:kern w:val="28"/>
          <w:sz w:val="26"/>
          <w:szCs w:val="26"/>
        </w:rPr>
        <w:t>.12.202</w:t>
      </w:r>
      <w:r w:rsidR="00975503">
        <w:rPr>
          <w:rFonts w:ascii="Times New Roman" w:hAnsi="Times New Roman"/>
          <w:b w:val="0"/>
          <w:kern w:val="28"/>
          <w:sz w:val="26"/>
          <w:szCs w:val="26"/>
        </w:rPr>
        <w:t>1</w:t>
      </w:r>
      <w:r w:rsidR="00547D89">
        <w:rPr>
          <w:rFonts w:ascii="Times New Roman" w:hAnsi="Times New Roman"/>
          <w:b w:val="0"/>
          <w:kern w:val="28"/>
          <w:sz w:val="26"/>
          <w:szCs w:val="26"/>
        </w:rPr>
        <w:t xml:space="preserve"> № </w:t>
      </w:r>
      <w:r w:rsidR="00975503">
        <w:rPr>
          <w:rFonts w:ascii="Times New Roman" w:hAnsi="Times New Roman"/>
          <w:b w:val="0"/>
          <w:kern w:val="28"/>
          <w:sz w:val="26"/>
          <w:szCs w:val="26"/>
        </w:rPr>
        <w:t>61/277</w:t>
      </w:r>
      <w:r>
        <w:rPr>
          <w:rFonts w:ascii="Times New Roman" w:hAnsi="Times New Roman"/>
          <w:b w:val="0"/>
          <w:kern w:val="28"/>
          <w:sz w:val="26"/>
          <w:szCs w:val="26"/>
        </w:rPr>
        <w:t xml:space="preserve"> «О бюджете муниципального образования «Панинский сельс</w:t>
      </w:r>
      <w:r w:rsidR="00547D89">
        <w:rPr>
          <w:rFonts w:ascii="Times New Roman" w:hAnsi="Times New Roman"/>
          <w:b w:val="0"/>
          <w:kern w:val="28"/>
          <w:sz w:val="26"/>
          <w:szCs w:val="26"/>
        </w:rPr>
        <w:t>овет» Медвенского района на 202</w:t>
      </w:r>
      <w:r w:rsidR="00975503">
        <w:rPr>
          <w:rFonts w:ascii="Times New Roman" w:hAnsi="Times New Roman"/>
          <w:b w:val="0"/>
          <w:kern w:val="28"/>
          <w:sz w:val="26"/>
          <w:szCs w:val="26"/>
        </w:rPr>
        <w:t>2</w:t>
      </w:r>
      <w:r w:rsidR="00547D89">
        <w:rPr>
          <w:rFonts w:ascii="Times New Roman" w:hAnsi="Times New Roman"/>
          <w:b w:val="0"/>
          <w:kern w:val="28"/>
          <w:sz w:val="26"/>
          <w:szCs w:val="26"/>
        </w:rPr>
        <w:t xml:space="preserve"> год и плановый период 202</w:t>
      </w:r>
      <w:r w:rsidR="00975503">
        <w:rPr>
          <w:rFonts w:ascii="Times New Roman" w:hAnsi="Times New Roman"/>
          <w:b w:val="0"/>
          <w:kern w:val="28"/>
          <w:sz w:val="26"/>
          <w:szCs w:val="26"/>
        </w:rPr>
        <w:t>3</w:t>
      </w:r>
      <w:r w:rsidR="00547D89">
        <w:rPr>
          <w:rFonts w:ascii="Times New Roman" w:hAnsi="Times New Roman"/>
          <w:b w:val="0"/>
          <w:kern w:val="28"/>
          <w:sz w:val="26"/>
          <w:szCs w:val="26"/>
        </w:rPr>
        <w:t xml:space="preserve"> и 202</w:t>
      </w:r>
      <w:r w:rsidR="00975503">
        <w:rPr>
          <w:rFonts w:ascii="Times New Roman" w:hAnsi="Times New Roman"/>
          <w:b w:val="0"/>
          <w:kern w:val="28"/>
          <w:sz w:val="26"/>
          <w:szCs w:val="26"/>
        </w:rPr>
        <w:t>4</w:t>
      </w:r>
      <w:r>
        <w:rPr>
          <w:rFonts w:ascii="Times New Roman" w:hAnsi="Times New Roman"/>
          <w:b w:val="0"/>
          <w:kern w:val="28"/>
          <w:sz w:val="26"/>
          <w:szCs w:val="26"/>
        </w:rPr>
        <w:t xml:space="preserve"> годов» (с последующими изменениями и дополнениями</w:t>
      </w:r>
      <w:r>
        <w:rPr>
          <w:rFonts w:ascii="Times New Roman" w:hAnsi="Times New Roman" w:cs="Times New Roman"/>
          <w:b w:val="0"/>
          <w:sz w:val="26"/>
          <w:szCs w:val="26"/>
        </w:rPr>
        <w:t>).</w:t>
      </w:r>
      <w:proofErr w:type="gramEnd"/>
    </w:p>
    <w:p w:rsidR="00F53FDB" w:rsidRDefault="00F53FDB" w:rsidP="00F53F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реализацию мероприятий муниципальной программы </w:t>
      </w:r>
      <w:r w:rsidR="00975503" w:rsidRPr="00975503">
        <w:rPr>
          <w:rFonts w:ascii="Times New Roman" w:eastAsia="Times New Roman" w:hAnsi="Times New Roman" w:cs="Times New Roman"/>
          <w:sz w:val="26"/>
          <w:szCs w:val="26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2021-2023 годы»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47D89">
        <w:rPr>
          <w:rFonts w:ascii="Times New Roman" w:hAnsi="Times New Roman" w:cs="Times New Roman"/>
          <w:sz w:val="26"/>
          <w:szCs w:val="26"/>
        </w:rPr>
        <w:t>в 202</w:t>
      </w:r>
      <w:r w:rsidR="0097550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году предусмотрено </w:t>
      </w:r>
      <w:r w:rsidR="00D13A85">
        <w:rPr>
          <w:sz w:val="26"/>
          <w:szCs w:val="26"/>
          <w:lang w:val="uk-UA"/>
        </w:rPr>
        <w:t>25 000</w:t>
      </w:r>
      <w:r>
        <w:rPr>
          <w:rFonts w:ascii="Times New Roman" w:hAnsi="Times New Roman" w:cs="Times New Roman"/>
          <w:spacing w:val="-4"/>
          <w:sz w:val="26"/>
          <w:szCs w:val="26"/>
        </w:rPr>
        <w:t>рублей из</w:t>
      </w:r>
      <w:r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образования.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Кассовые расходы составили </w:t>
      </w:r>
      <w:r w:rsidR="00D13A85">
        <w:rPr>
          <w:sz w:val="26"/>
          <w:szCs w:val="26"/>
          <w:lang w:val="uk-UA"/>
        </w:rPr>
        <w:t>25 000</w:t>
      </w:r>
      <w:r>
        <w:rPr>
          <w:rFonts w:ascii="Times New Roman" w:hAnsi="Times New Roman" w:cs="Times New Roman"/>
          <w:sz w:val="26"/>
          <w:szCs w:val="26"/>
        </w:rPr>
        <w:t xml:space="preserve">рублей, что составляет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100 </w:t>
      </w:r>
      <w:r>
        <w:rPr>
          <w:rFonts w:ascii="Times New Roman" w:hAnsi="Times New Roman" w:cs="Times New Roman"/>
          <w:sz w:val="26"/>
          <w:szCs w:val="26"/>
        </w:rPr>
        <w:t xml:space="preserve">процентов освоения средств. 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приведен в таблице № 1.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3FDB" w:rsidRDefault="00F53FDB" w:rsidP="00F53F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Объем фактически произведенных расходов по источникам финансирования</w:t>
      </w:r>
    </w:p>
    <w:p w:rsidR="00F53FDB" w:rsidRDefault="00F53FDB" w:rsidP="00F53FDB">
      <w:pPr>
        <w:pStyle w:val="a4"/>
        <w:spacing w:after="0"/>
        <w:ind w:left="1070"/>
        <w:jc w:val="right"/>
        <w:rPr>
          <w:sz w:val="26"/>
          <w:szCs w:val="26"/>
        </w:rPr>
      </w:pPr>
      <w:r>
        <w:rPr>
          <w:sz w:val="26"/>
          <w:szCs w:val="26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9"/>
        <w:gridCol w:w="2295"/>
        <w:gridCol w:w="1883"/>
        <w:gridCol w:w="2099"/>
      </w:tblGrid>
      <w:tr w:rsidR="00F53FDB" w:rsidTr="00F53FDB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F5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F5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Уточ</w:t>
            </w:r>
            <w:r w:rsidR="00547D89">
              <w:rPr>
                <w:rFonts w:ascii="Times New Roman" w:hAnsi="Times New Roman" w:cs="Times New Roman"/>
                <w:bCs/>
                <w:sz w:val="26"/>
                <w:szCs w:val="26"/>
              </w:rPr>
              <w:t>ненный план ассигнований на 202</w:t>
            </w:r>
            <w:r w:rsidR="0097550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  <w:p w:rsidR="00F53FDB" w:rsidRDefault="00F5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F5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Кассовый расход</w:t>
            </w:r>
          </w:p>
          <w:p w:rsidR="00F53FDB" w:rsidRDefault="00F5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F5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Процент</w:t>
            </w:r>
          </w:p>
          <w:p w:rsidR="00F53FDB" w:rsidRDefault="00F5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исполнения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(гр. 3 / гр. 2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 100)</w:t>
            </w:r>
          </w:p>
        </w:tc>
      </w:tr>
      <w:tr w:rsidR="00F53FDB" w:rsidTr="00F53FDB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F53FDB">
            <w:pPr>
              <w:pStyle w:val="a4"/>
              <w:autoSpaceDE w:val="0"/>
              <w:autoSpaceDN w:val="0"/>
              <w:adjustRightInd w:val="0"/>
              <w:spacing w:after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D1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="00547D8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D1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="00547D8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F5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F53FDB" w:rsidRDefault="00F53FDB" w:rsidP="00F53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3FDB" w:rsidRDefault="00F53FDB" w:rsidP="00F53F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Информация о внесенных ответственным исполнителем изменениях в муниципальную программу</w:t>
      </w:r>
    </w:p>
    <w:p w:rsidR="00F53FDB" w:rsidRDefault="00F53FDB" w:rsidP="00F53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финансового года в муниципальную программу изменения не вносились.</w:t>
      </w:r>
    </w:p>
    <w:p w:rsidR="00F53FDB" w:rsidRDefault="00F53FDB" w:rsidP="00F53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4.</w:t>
      </w:r>
      <w:r>
        <w:rPr>
          <w:rFonts w:ascii="Times New Roman" w:eastAsia="Times New Roman" w:hAnsi="Times New Roman"/>
          <w:b/>
          <w:bCs/>
          <w:sz w:val="26"/>
          <w:szCs w:val="26"/>
        </w:rPr>
        <w:t>Оценка основных целевых индикаторов программы</w:t>
      </w:r>
    </w:p>
    <w:p w:rsidR="00F53FDB" w:rsidRDefault="00F53FDB" w:rsidP="00F53FDB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p w:rsidR="00F53FDB" w:rsidRDefault="00F53FDB" w:rsidP="00F53F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Оценка эффективности реализации муниципальной программы проводилась по следующим направлениям:</w:t>
      </w:r>
    </w:p>
    <w:p w:rsidR="00F53FDB" w:rsidRDefault="00F53FDB" w:rsidP="00F53F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1.Степень достижения за отчетный период запланированных значений целевых показателей программы</w:t>
      </w:r>
    </w:p>
    <w:p w:rsidR="00F53FDB" w:rsidRDefault="00F53FDB" w:rsidP="00F53F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2.Уровень финансирования за отчетный период мероприятий Программы от запланированных объемов.</w:t>
      </w:r>
    </w:p>
    <w:p w:rsidR="00F53FDB" w:rsidRDefault="00F53FDB" w:rsidP="00F53F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3.Степень выполнения мероприятий Программы.</w:t>
      </w:r>
    </w:p>
    <w:p w:rsidR="00F53FDB" w:rsidRDefault="00F53FDB" w:rsidP="00F53F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4. Оценка эффективности Программы в целом.</w:t>
      </w:r>
    </w:p>
    <w:p w:rsidR="00F53FDB" w:rsidRDefault="00F53FDB" w:rsidP="00F53FDB">
      <w:pPr>
        <w:pStyle w:val="a4"/>
        <w:spacing w:after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Оценка </w:t>
      </w:r>
      <w:r>
        <w:rPr>
          <w:bCs/>
          <w:sz w:val="26"/>
          <w:szCs w:val="26"/>
        </w:rPr>
        <w:t>основных целевых индикаторов программы</w:t>
      </w:r>
      <w:r>
        <w:rPr>
          <w:sz w:val="26"/>
          <w:szCs w:val="26"/>
        </w:rPr>
        <w:t xml:space="preserve"> приведены в таблице № 2.</w:t>
      </w:r>
    </w:p>
    <w:p w:rsidR="00F53FDB" w:rsidRDefault="00F53FDB" w:rsidP="00F53FDB">
      <w:pPr>
        <w:pStyle w:val="a4"/>
        <w:spacing w:after="0"/>
        <w:jc w:val="center"/>
        <w:rPr>
          <w:rFonts w:cstheme="minorBidi"/>
          <w:b/>
          <w:bCs/>
          <w:sz w:val="26"/>
          <w:szCs w:val="26"/>
        </w:rPr>
      </w:pPr>
      <w:r>
        <w:rPr>
          <w:rFonts w:eastAsia="Calibri"/>
          <w:b/>
          <w:sz w:val="26"/>
          <w:szCs w:val="26"/>
        </w:rPr>
        <w:lastRenderedPageBreak/>
        <w:t xml:space="preserve">Оценка </w:t>
      </w:r>
      <w:r>
        <w:rPr>
          <w:b/>
          <w:bCs/>
          <w:sz w:val="26"/>
          <w:szCs w:val="26"/>
        </w:rPr>
        <w:t>основных целевых индикаторов программы</w:t>
      </w:r>
    </w:p>
    <w:p w:rsidR="00F53FDB" w:rsidRDefault="00F53FDB" w:rsidP="00F53FDB">
      <w:pPr>
        <w:pStyle w:val="a4"/>
        <w:spacing w:after="0"/>
        <w:jc w:val="center"/>
        <w:rPr>
          <w:rFonts w:eastAsia="Calibri"/>
          <w:b/>
          <w:sz w:val="26"/>
          <w:szCs w:val="26"/>
        </w:rPr>
      </w:pPr>
    </w:p>
    <w:p w:rsidR="00F53FDB" w:rsidRDefault="00F53FDB" w:rsidP="00F53FDB">
      <w:pPr>
        <w:pStyle w:val="a4"/>
        <w:spacing w:after="0"/>
        <w:ind w:left="1070"/>
        <w:jc w:val="right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Таблица № 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F53FDB" w:rsidTr="00F53FDB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F53FDB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Наименование 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F53FDB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F53FDB" w:rsidTr="00F53FDB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F53FDB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Степень достижения за отчетный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DB" w:rsidRDefault="00547D8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F53FDB">
              <w:rPr>
                <w:rFonts w:ascii="Times New Roman" w:eastAsia="Calibri" w:hAnsi="Times New Roman" w:cs="Times New Roman"/>
                <w:sz w:val="26"/>
                <w:szCs w:val="26"/>
              </w:rPr>
              <w:t>0%</w:t>
            </w:r>
          </w:p>
        </w:tc>
      </w:tr>
      <w:tr w:rsidR="00F53FDB" w:rsidTr="00F53FDB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F53FDB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DB" w:rsidRDefault="00F53FDB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100%</w:t>
            </w:r>
          </w:p>
        </w:tc>
      </w:tr>
      <w:tr w:rsidR="00F53FDB" w:rsidTr="00F53FDB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F53FDB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DB" w:rsidRDefault="00547D8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  <w:r w:rsidR="00F53FDB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F53FDB" w:rsidTr="00F53FDB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DB" w:rsidRDefault="00F53FDB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DB" w:rsidRDefault="00547D8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  <w:r w:rsidR="00F53FDB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</w:tbl>
    <w:p w:rsidR="00F53FDB" w:rsidRDefault="00F53FDB" w:rsidP="00F53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3FDB" w:rsidRDefault="00F53FDB" w:rsidP="00F53F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F53FDB" w:rsidRDefault="00F53FDB" w:rsidP="00F53FDB">
      <w:pPr>
        <w:pStyle w:val="2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 реализаци</w:t>
      </w:r>
      <w:r w:rsidR="00A44713">
        <w:rPr>
          <w:sz w:val="26"/>
          <w:szCs w:val="26"/>
        </w:rPr>
        <w:t>ю муниципальной программы в 202</w:t>
      </w:r>
      <w:r w:rsidR="00975503">
        <w:rPr>
          <w:sz w:val="26"/>
          <w:szCs w:val="26"/>
        </w:rPr>
        <w:t>2</w:t>
      </w:r>
      <w:r>
        <w:rPr>
          <w:sz w:val="26"/>
          <w:szCs w:val="26"/>
        </w:rPr>
        <w:t xml:space="preserve"> году предусматривалось выделение средств из бюджета муниципального образования в размере </w:t>
      </w:r>
      <w:r w:rsidR="00D13A85">
        <w:rPr>
          <w:sz w:val="26"/>
          <w:szCs w:val="26"/>
        </w:rPr>
        <w:t>25</w:t>
      </w:r>
      <w:r w:rsidR="00A44713">
        <w:rPr>
          <w:sz w:val="26"/>
          <w:szCs w:val="26"/>
        </w:rPr>
        <w:t xml:space="preserve"> 000</w:t>
      </w:r>
      <w:r>
        <w:rPr>
          <w:sz w:val="26"/>
          <w:szCs w:val="26"/>
        </w:rPr>
        <w:t xml:space="preserve"> руб. Израсходовано </w:t>
      </w:r>
      <w:r w:rsidR="00D13A85">
        <w:rPr>
          <w:sz w:val="26"/>
          <w:szCs w:val="26"/>
        </w:rPr>
        <w:t>25</w:t>
      </w:r>
      <w:r w:rsidR="00A44713">
        <w:rPr>
          <w:sz w:val="26"/>
          <w:szCs w:val="26"/>
        </w:rPr>
        <w:t xml:space="preserve"> 000</w:t>
      </w:r>
      <w:r>
        <w:rPr>
          <w:sz w:val="26"/>
          <w:szCs w:val="26"/>
        </w:rPr>
        <w:t xml:space="preserve"> руб.</w:t>
      </w:r>
    </w:p>
    <w:p w:rsidR="00F53FDB" w:rsidRDefault="00F53FDB" w:rsidP="00F53FDB">
      <w:pPr>
        <w:pStyle w:val="2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Средства использовались строго по целевому назначению.</w:t>
      </w:r>
    </w:p>
    <w:p w:rsidR="00F53FDB" w:rsidRDefault="00F53FDB" w:rsidP="00F53FDB">
      <w:pPr>
        <w:pStyle w:val="2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Отчет </w:t>
      </w:r>
      <w:r>
        <w:rPr>
          <w:sz w:val="26"/>
          <w:szCs w:val="26"/>
        </w:rPr>
        <w:t xml:space="preserve">о финансировании проводимых программных </w:t>
      </w:r>
      <w:r>
        <w:rPr>
          <w:color w:val="000000"/>
          <w:sz w:val="26"/>
          <w:szCs w:val="26"/>
        </w:rPr>
        <w:t>мероприяти</w:t>
      </w:r>
      <w:r w:rsidR="00A44713">
        <w:rPr>
          <w:color w:val="000000"/>
          <w:sz w:val="26"/>
          <w:szCs w:val="26"/>
        </w:rPr>
        <w:t>й муниципальной программы в 202</w:t>
      </w:r>
      <w:r w:rsidR="00975503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году приведен в таблице № 3.</w:t>
      </w:r>
    </w:p>
    <w:p w:rsidR="00F53FDB" w:rsidRDefault="00F53FDB" w:rsidP="00F53FDB">
      <w:pPr>
        <w:pStyle w:val="2"/>
        <w:ind w:left="0" w:firstLine="709"/>
        <w:jc w:val="both"/>
        <w:rPr>
          <w:b/>
          <w:color w:val="000000"/>
          <w:sz w:val="26"/>
          <w:szCs w:val="26"/>
        </w:rPr>
      </w:pPr>
    </w:p>
    <w:p w:rsidR="00F53FDB" w:rsidRDefault="00F53FDB" w:rsidP="00F53FDB">
      <w:pPr>
        <w:pStyle w:val="2"/>
        <w:ind w:left="0"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Отчет</w:t>
      </w:r>
    </w:p>
    <w:p w:rsidR="00F53FDB" w:rsidRDefault="00F53FDB" w:rsidP="00F53FDB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финансировании проводимых программных </w:t>
      </w:r>
      <w:r>
        <w:rPr>
          <w:rFonts w:ascii="Times New Roman" w:hAnsi="Times New Roman" w:cs="Times New Roman"/>
          <w:color w:val="000000"/>
          <w:sz w:val="26"/>
          <w:szCs w:val="26"/>
        </w:rPr>
        <w:t>мероприятий муниципальной программы в 202</w:t>
      </w:r>
      <w:r w:rsidR="00975503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году</w:t>
      </w:r>
    </w:p>
    <w:p w:rsidR="00F53FDB" w:rsidRDefault="00F53FDB" w:rsidP="00F53FD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№ 3</w:t>
      </w:r>
    </w:p>
    <w:tbl>
      <w:tblPr>
        <w:tblStyle w:val="a6"/>
        <w:tblW w:w="0" w:type="auto"/>
        <w:tblInd w:w="-318" w:type="dxa"/>
        <w:tblLayout w:type="fixed"/>
        <w:tblLook w:val="04A0"/>
      </w:tblPr>
      <w:tblGrid>
        <w:gridCol w:w="3120"/>
        <w:gridCol w:w="1701"/>
        <w:gridCol w:w="1134"/>
        <w:gridCol w:w="1275"/>
        <w:gridCol w:w="1418"/>
        <w:gridCol w:w="1241"/>
      </w:tblGrid>
      <w:tr w:rsidR="00F53FDB" w:rsidTr="00F53FDB"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jc w:val="both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jc w:val="both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5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Расходы по годам реализации</w:t>
            </w:r>
          </w:p>
        </w:tc>
      </w:tr>
      <w:tr w:rsidR="00F53FDB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DB" w:rsidRDefault="00F53FD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DB" w:rsidRDefault="00F53FD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Кассовое исполнение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% исполнения</w:t>
            </w:r>
          </w:p>
        </w:tc>
      </w:tr>
      <w:tr w:rsidR="00A44713" w:rsidTr="00F53FDB"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Программа </w:t>
            </w:r>
            <w:r w:rsidR="00975503" w:rsidRPr="00975503">
              <w:rPr>
                <w:sz w:val="26"/>
                <w:szCs w:val="26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2021-2023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D13A85" w:rsidP="00975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25</w:t>
            </w:r>
            <w:r w:rsidR="00A44713">
              <w:rPr>
                <w:sz w:val="26"/>
                <w:szCs w:val="26"/>
                <w:lang w:val="uk-UA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D13A85" w:rsidP="00975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25 000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F53FDB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DB" w:rsidRDefault="00F53FDB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</w:tr>
      <w:tr w:rsidR="00F53FDB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DB" w:rsidRDefault="00F53FDB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DB" w:rsidRDefault="00F53FDB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DB" w:rsidRDefault="00F53FDB">
            <w:pPr>
              <w:rPr>
                <w:sz w:val="26"/>
                <w:szCs w:val="26"/>
              </w:rPr>
            </w:pPr>
          </w:p>
        </w:tc>
      </w:tr>
      <w:tr w:rsidR="00A44713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13" w:rsidRDefault="00A44713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D13A85" w:rsidP="00975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25 000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D13A85" w:rsidP="00975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25 000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44713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13" w:rsidRDefault="00A44713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</w:tr>
      <w:tr w:rsidR="00A44713" w:rsidTr="00F53FDB"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Подпрограмма </w:t>
            </w:r>
            <w:r>
              <w:rPr>
                <w:sz w:val="26"/>
                <w:szCs w:val="26"/>
              </w:rPr>
              <w:t>1: «Повышение эффективности реализации молодежной политики»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D13A85" w:rsidP="00975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25 000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D13A85" w:rsidP="00975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25 000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44713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13" w:rsidRDefault="00A44713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</w:tr>
      <w:tr w:rsidR="00A44713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13" w:rsidRDefault="00A44713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</w:tr>
      <w:tr w:rsidR="00A44713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13" w:rsidRDefault="00A44713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D13A85" w:rsidP="00975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25 000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D13A85" w:rsidP="00975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25 000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44713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13" w:rsidRDefault="00A44713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</w:tr>
      <w:tr w:rsidR="00A44713" w:rsidTr="00F53FDB"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13" w:rsidRDefault="00A44713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Основное мероприятие</w:t>
            </w:r>
          </w:p>
          <w:p w:rsidR="00A44713" w:rsidRDefault="00A44713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подпрограммы 1:</w:t>
            </w:r>
          </w:p>
          <w:p w:rsidR="00A44713" w:rsidRDefault="00A44713">
            <w:pPr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повышению </w:t>
            </w:r>
            <w:r>
              <w:rPr>
                <w:sz w:val="26"/>
                <w:szCs w:val="26"/>
              </w:rPr>
              <w:lastRenderedPageBreak/>
              <w:t>эффективности реализации молодежной политики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D13A85" w:rsidP="00975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25 000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D13A85" w:rsidP="00975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25 000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44713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13" w:rsidRDefault="00A44713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</w:tr>
      <w:tr w:rsidR="00A44713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13" w:rsidRDefault="00A44713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</w:tr>
      <w:tr w:rsidR="00A44713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13" w:rsidRDefault="00A44713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D13A85" w:rsidP="00975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25 000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D13A85" w:rsidP="00975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25 000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44713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13" w:rsidRDefault="00A44713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</w:tr>
      <w:tr w:rsidR="00A44713" w:rsidTr="00F53FDB"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Подпрограмма </w:t>
            </w:r>
            <w:r>
              <w:rPr>
                <w:sz w:val="26"/>
                <w:szCs w:val="26"/>
              </w:rPr>
              <w:t>2: «</w:t>
            </w:r>
            <w:r>
              <w:rPr>
                <w:color w:val="000000"/>
                <w:sz w:val="26"/>
                <w:szCs w:val="26"/>
              </w:rPr>
              <w:t>Реализация муниципальной политики в сфере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D13A85" w:rsidP="00975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25 000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D13A85" w:rsidP="00975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25 000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44713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13" w:rsidRDefault="00A44713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</w:tr>
      <w:tr w:rsidR="00A44713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13" w:rsidRDefault="00A44713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</w:tr>
      <w:tr w:rsidR="00A44713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13" w:rsidRDefault="00A44713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D13A85" w:rsidP="00975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25 000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D13A85" w:rsidP="00975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25 000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44713" w:rsidTr="00F53FDB"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Основное мероприятие</w:t>
            </w:r>
          </w:p>
          <w:p w:rsidR="00A44713" w:rsidRDefault="00A44713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подпрограммы 2:</w:t>
            </w:r>
          </w:p>
          <w:p w:rsidR="00A44713" w:rsidRDefault="00A44713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реализации муниципальной политики в сфере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D13A85" w:rsidP="00975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25 000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D13A85" w:rsidP="00975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25 000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44713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13" w:rsidRDefault="00A44713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</w:tr>
      <w:tr w:rsidR="00A44713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13" w:rsidRDefault="00A44713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</w:tr>
      <w:tr w:rsidR="00A44713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13" w:rsidRDefault="00A44713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D13A85" w:rsidP="00975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25 000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D13A85" w:rsidP="00975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25 000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44713" w:rsidTr="00F53FDB"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13" w:rsidRDefault="00A44713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713" w:rsidRDefault="00A44713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13" w:rsidRDefault="00A44713">
            <w:pPr>
              <w:rPr>
                <w:sz w:val="26"/>
                <w:szCs w:val="26"/>
              </w:rPr>
            </w:pPr>
          </w:p>
        </w:tc>
      </w:tr>
    </w:tbl>
    <w:p w:rsidR="00F53FDB" w:rsidRDefault="00F53FDB" w:rsidP="00F53FD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Оценка эффективности реализации программы: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3FDB" w:rsidRDefault="00F53FDB" w:rsidP="00F53F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</w:t>
      </w:r>
      <w:r w:rsidR="00A44713">
        <w:rPr>
          <w:rFonts w:ascii="Times New Roman" w:hAnsi="Times New Roman" w:cs="Times New Roman"/>
          <w:sz w:val="26"/>
          <w:szCs w:val="26"/>
        </w:rPr>
        <w:t>ализ реализации программы в 202</w:t>
      </w:r>
      <w:r w:rsidR="0097550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году, показал, что бюджетная эффективность реализации Программы составила 100 процентов, программные цели и ожидаемые социально-экономические результаты от реализации Программы в целом достигнуты.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Мероприятия с учетом уточненных плановых назначений выполнены на </w:t>
      </w:r>
      <w:r w:rsidR="00A44713">
        <w:rPr>
          <w:rFonts w:ascii="Times New Roman" w:hAnsi="Times New Roman" w:cs="Times New Roman"/>
          <w:sz w:val="26"/>
          <w:szCs w:val="26"/>
        </w:rPr>
        <w:t>100</w:t>
      </w:r>
      <w:r>
        <w:rPr>
          <w:rFonts w:ascii="Times New Roman" w:hAnsi="Times New Roman" w:cs="Times New Roman"/>
          <w:sz w:val="26"/>
          <w:szCs w:val="26"/>
        </w:rPr>
        <w:t>%.</w:t>
      </w:r>
      <w:bookmarkStart w:id="0" w:name="_GoBack"/>
      <w:bookmarkEnd w:id="0"/>
    </w:p>
    <w:p w:rsidR="00F53FDB" w:rsidRDefault="00F53FDB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53FDB" w:rsidSect="00AA68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878"/>
    <w:rsid w:val="00095684"/>
    <w:rsid w:val="00140BDF"/>
    <w:rsid w:val="001D4E65"/>
    <w:rsid w:val="001D780C"/>
    <w:rsid w:val="00214CD1"/>
    <w:rsid w:val="00230EA9"/>
    <w:rsid w:val="00386269"/>
    <w:rsid w:val="003A1641"/>
    <w:rsid w:val="004058DD"/>
    <w:rsid w:val="004B4878"/>
    <w:rsid w:val="00547D89"/>
    <w:rsid w:val="005A30A5"/>
    <w:rsid w:val="00675559"/>
    <w:rsid w:val="006F12E3"/>
    <w:rsid w:val="00774677"/>
    <w:rsid w:val="00781191"/>
    <w:rsid w:val="008123D6"/>
    <w:rsid w:val="0088495D"/>
    <w:rsid w:val="00975503"/>
    <w:rsid w:val="009A3A0C"/>
    <w:rsid w:val="009A7293"/>
    <w:rsid w:val="009D6571"/>
    <w:rsid w:val="00A44713"/>
    <w:rsid w:val="00A44D34"/>
    <w:rsid w:val="00AA68DB"/>
    <w:rsid w:val="00AF4465"/>
    <w:rsid w:val="00B01F61"/>
    <w:rsid w:val="00B5027B"/>
    <w:rsid w:val="00C97307"/>
    <w:rsid w:val="00D13A85"/>
    <w:rsid w:val="00D87656"/>
    <w:rsid w:val="00DD33A0"/>
    <w:rsid w:val="00F06952"/>
    <w:rsid w:val="00F5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78"/>
    <w:pPr>
      <w:ind w:left="720"/>
      <w:contextualSpacing/>
    </w:p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uiPriority w:val="34"/>
    <w:unhideWhenUsed/>
    <w:qFormat/>
    <w:rsid w:val="0088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495D"/>
    <w:rPr>
      <w:b/>
      <w:bCs/>
    </w:rPr>
  </w:style>
  <w:style w:type="paragraph" w:customStyle="1" w:styleId="ConsNonformat">
    <w:name w:val="ConsNonformat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781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">
    <w:name w:val="Стиль2"/>
    <w:basedOn w:val="a"/>
    <w:rsid w:val="00781191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781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28EC-860B-4524-8FDD-E39441B1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2021-03-18T12:31:00Z</cp:lastPrinted>
  <dcterms:created xsi:type="dcterms:W3CDTF">2022-03-31T16:38:00Z</dcterms:created>
  <dcterms:modified xsi:type="dcterms:W3CDTF">2023-03-24T09:07:00Z</dcterms:modified>
</cp:coreProperties>
</file>