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E66FE1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25.03.2022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9EA" w:rsidRPr="00291161" w:rsidRDefault="00F53FDB" w:rsidP="008F29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муниципальной программы 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«Комплексное</w:t>
      </w:r>
      <w:r w:rsid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развитие систем коммунальной инфраструктуры муниципального образования «</w:t>
      </w:r>
      <w:r w:rsid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Панинский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сельсовет» Медвенского рай</w:t>
      </w:r>
      <w:r w:rsid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она Курской области на 2017-2021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  <w:r w:rsidR="008F2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6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2021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F53FDB" w:rsidRDefault="00F53FDB" w:rsidP="008F29EA">
      <w:pPr>
        <w:pStyle w:val="ConsNonformat"/>
        <w:ind w:right="3685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 w:cs="Times New Roman"/>
          <w:sz w:val="28"/>
          <w:szCs w:val="28"/>
        </w:rPr>
        <w:t>от 06.11.2018 № 95-па «</w:t>
      </w:r>
      <w:r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разработки, утверждения,</w:t>
      </w:r>
      <w:r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Панинского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F53FDB" w:rsidRDefault="00F53FDB" w:rsidP="00F53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="008F29EA" w:rsidRPr="008F29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«Комплексное  развитие систем коммунальной инфраструктуры муниципального образования «</w:t>
      </w:r>
      <w:r w:rsidR="008F29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Панинский</w:t>
      </w:r>
      <w:r w:rsidR="008F29EA" w:rsidRPr="008F29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сельсовет» Медвенского района Курской области на 2017-2021 годы</w:t>
      </w:r>
      <w:r w:rsidR="008F29EA" w:rsidRPr="008F29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6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2021</w:t>
      </w:r>
      <w:r w:rsidR="008F29EA" w:rsidRPr="008F29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«Панинский сельсовет» Медвенского района Курской области в сети «Интернет».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F53FDB" w:rsidRDefault="00F53FDB" w:rsidP="00F53FD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Н.В. Епишев</w:t>
      </w:r>
    </w:p>
    <w:p w:rsidR="00F53FDB" w:rsidRDefault="00F53FDB" w:rsidP="00F53FDB">
      <w:pPr>
        <w:spacing w:after="0" w:line="240" w:lineRule="auto"/>
      </w:pPr>
    </w:p>
    <w:p w:rsidR="00F53FDB" w:rsidRDefault="00F53FDB" w:rsidP="00F53FDB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F53FDB" w:rsidRDefault="00E66FE1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25.03.2022 № 47</w:t>
      </w:r>
      <w:r w:rsidR="00F53FDB"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Годовой отчет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реализации муниципальной программы «Комплексное развитие систем коммунальной инфраструктуры муниципального образования «</w:t>
      </w:r>
      <w:r w:rsid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Панинский</w:t>
      </w: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сельсовет» Медвенского рай</w:t>
      </w:r>
      <w:r w:rsid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она Курской области на 2017-2021</w:t>
      </w: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</w:p>
    <w:p w:rsidR="00291161" w:rsidRPr="00291161" w:rsidRDefault="00E66FE1" w:rsidP="008F29E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2021</w:t>
      </w:r>
      <w:r w:rsidR="00291161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Результаты реализации муниципальной программы, достигнутые за отчетный год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программных мероприятий осуществлялось за счет средств бюджета муниципального образования «</w:t>
      </w:r>
      <w:r w:rsidR="008F29EA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Панинский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Медвенского района Курской области в объемах, предусмотренных Программой и утвержденных р</w:t>
      </w:r>
      <w:r w:rsidR="00E66FE1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ешением Собрания депутатов от 15.12.2020г. №39/204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бюджете муниципального образования «</w:t>
      </w:r>
      <w:r w:rsidR="008F29EA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Панинский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Медвенског</w:t>
      </w:r>
      <w:r w:rsidR="00E66FE1"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района Курской области на 2021 год и плановый период 2022 и 2023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 (</w:t>
      </w:r>
      <w:r w:rsidR="008F29EA">
        <w:rPr>
          <w:rFonts w:ascii="Times New Roman" w:eastAsia="Times New Roman" w:hAnsi="Times New Roman" w:cs="Times New Roman"/>
          <w:color w:val="000000"/>
          <w:sz w:val="24"/>
          <w:szCs w:val="24"/>
        </w:rPr>
        <w:t>с последующими изменениями и дополнениями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реализацию мероприятий муниципальной программы «Комплексное развитие систем коммунальной инфраструктуры муни</w:t>
      </w:r>
      <w:r w:rsidR="008F29EA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ципального образования «Панинский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Медвенского района Курской области на 2017-2025 г</w:t>
      </w:r>
      <w:r w:rsidR="00E66FE1">
        <w:rPr>
          <w:rFonts w:ascii="Times New Roman" w:eastAsia="Times New Roman" w:hAnsi="Times New Roman" w:cs="Times New Roman"/>
          <w:color w:val="000000"/>
          <w:sz w:val="24"/>
          <w:szCs w:val="24"/>
        </w:rPr>
        <w:t>оды» в 2021</w:t>
      </w:r>
      <w:r w:rsidR="008F2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предусмотрено </w:t>
      </w:r>
      <w:r w:rsidR="00E66FE1">
        <w:rPr>
          <w:rFonts w:ascii="Times New Roman" w:eastAsia="Times New Roman" w:hAnsi="Times New Roman" w:cs="Times New Roman"/>
          <w:color w:val="000000"/>
          <w:sz w:val="24"/>
          <w:szCs w:val="24"/>
        </w:rPr>
        <w:t>488 775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Кассовые расходы составили </w:t>
      </w:r>
      <w:r w:rsidR="00E66FE1">
        <w:rPr>
          <w:rFonts w:ascii="Times New Roman" w:eastAsia="Times New Roman" w:hAnsi="Times New Roman" w:cs="Times New Roman"/>
          <w:color w:val="000000"/>
          <w:sz w:val="24"/>
          <w:szCs w:val="24"/>
        </w:rPr>
        <w:t>488 775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что составляет </w:t>
      </w:r>
      <w:r w:rsidR="00E66FE1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процентов освоения средств.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фактически </w:t>
      </w:r>
      <w:proofErr w:type="gramStart"/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произведенных</w:t>
      </w:r>
      <w:proofErr w:type="gramEnd"/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расходов по источникам финансирования приведен в таблице № 1.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Объем фактически </w:t>
      </w:r>
      <w:proofErr w:type="gramStart"/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произведенных</w:t>
      </w:r>
      <w:proofErr w:type="gramEnd"/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расходов по источникам финансирования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№ 1</w:t>
      </w:r>
    </w:p>
    <w:tbl>
      <w:tblPr>
        <w:tblW w:w="101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70"/>
        <w:gridCol w:w="2482"/>
        <w:gridCol w:w="2134"/>
        <w:gridCol w:w="1937"/>
      </w:tblGrid>
      <w:tr w:rsidR="00291161" w:rsidRPr="00291161" w:rsidTr="00291161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</w:t>
            </w:r>
            <w:r w:rsidR="00E6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ненный план ассигнований на 2021</w:t>
            </w: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(рублей)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Кассовый расход (рублей)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исполнения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(гр.3/гр. 2 </w:t>
            </w:r>
            <w:proofErr w:type="spellStart"/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100)</w:t>
            </w:r>
          </w:p>
        </w:tc>
      </w:tr>
      <w:tr w:rsidR="00291161" w:rsidRPr="00291161" w:rsidTr="00291161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E66FE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488 775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E66FE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488 775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E66FE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Результаты реализации </w:t>
      </w:r>
      <w:proofErr w:type="gramStart"/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основных</w:t>
      </w:r>
      <w:proofErr w:type="gramEnd"/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мероприятий муниципальной программы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«Комплексное развитие систем коммунальной инфраструктуры муниципального образования «</w:t>
      </w:r>
      <w:r w:rsidR="008F29EA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Панинский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  сельсовет» Медвенского рай</w:t>
      </w:r>
      <w:r w:rsidR="00864555">
        <w:rPr>
          <w:rFonts w:ascii="Times New Roman" w:eastAsia="Times New Roman" w:hAnsi="Times New Roman" w:cs="Times New Roman"/>
          <w:color w:val="000000"/>
          <w:sz w:val="24"/>
          <w:szCs w:val="24"/>
        </w:rPr>
        <w:t>она Курской области на 2017-2021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годы».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мероприятия: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- санитарная очистка территории, ликвидация несанкционированных свалок;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замена и установка фонарей уличного освещения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замена/перекладка ветхих водопроводных сетей с износом 80-95% с заменой трубопроводов на полиэтиленовые</w:t>
      </w:r>
      <w:proofErr w:type="gramStart"/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территорий населенных пунктов резервной емкостью для целей противопожарной безопасности 75 м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схемы санитарной очистки, сбора и утилизации ТБО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и установка контейнеров емк. 0,5-1 куб.</w:t>
      </w:r>
      <w:proofErr w:type="gramStart"/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Ставились следующие задачи: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подключения к системам коммунальной инфраструктуры вводимых объектов жилищного фонда и социальной сферы;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- модернизация систем коммунальной инфраструктуры (электроснабжение, газоснабжение и водоснабжение), в целях повышения качества производимых организациями коммунального комплекса товаров и оказываемых услуг;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-улучшение экологической ситуации на территории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муниципального образования.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степени выполнения основных мероприятий подпрограмм муниципальной программы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№ 2</w:t>
      </w:r>
    </w:p>
    <w:tbl>
      <w:tblPr>
        <w:tblW w:w="83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16"/>
        <w:gridCol w:w="1211"/>
        <w:gridCol w:w="988"/>
        <w:gridCol w:w="1063"/>
        <w:gridCol w:w="760"/>
        <w:gridCol w:w="760"/>
        <w:gridCol w:w="760"/>
        <w:gridCol w:w="760"/>
        <w:gridCol w:w="1108"/>
        <w:gridCol w:w="834"/>
        <w:gridCol w:w="911"/>
      </w:tblGrid>
      <w:tr w:rsidR="00291161" w:rsidRPr="00291161" w:rsidTr="00291161">
        <w:trPr>
          <w:tblCellSpacing w:w="0" w:type="dxa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основного мероприятия,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реализации мероприятия (краткое описание)</w:t>
            </w:r>
          </w:p>
        </w:tc>
        <w:tc>
          <w:tcPr>
            <w:tcW w:w="13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Плановый срок</w:t>
            </w:r>
          </w:p>
        </w:tc>
        <w:tc>
          <w:tcPr>
            <w:tcW w:w="13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срок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неисполнения мероприятий</w:t>
            </w:r>
          </w:p>
        </w:tc>
      </w:tr>
      <w:tr w:rsidR="00291161" w:rsidRPr="00291161" w:rsidTr="002911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запланированные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достигнутые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1161" w:rsidRPr="00291161" w:rsidTr="00291161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91161" w:rsidRPr="00291161" w:rsidTr="00291161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4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«Комплексное развитие систем коммунальной инфраструктуры муниципального образования «</w:t>
            </w:r>
            <w:r w:rsidR="008F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Панинский</w:t>
            </w:r>
            <w:r w:rsidRPr="008F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сельсовет» Медвенского района Курской области на 2017-2025 годы»</w:t>
            </w:r>
          </w:p>
        </w:tc>
      </w:tr>
      <w:tr w:rsidR="00291161" w:rsidRPr="00291161" w:rsidTr="00291161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мероприятие: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-повышение надежности функционирования систем коммунальной инфраструктуры;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ликвидация аварийных и полностью изношенных объектов коммунального хозяйства;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увеличение объемов и повышени</w:t>
            </w: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 качества предоставляемых коммунальных услуг;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-дальнейшая активизация жилищного строительства;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-улучшения экологической ситуации на территории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Глава </w:t>
            </w:r>
            <w:r w:rsidR="008F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качественное</w:t>
            </w:r>
            <w:proofErr w:type="gramEnd"/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надежное обеспечение коммунальными услугами потребителей муниципального образования «</w:t>
            </w:r>
            <w:r w:rsidR="008F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Панинский</w:t>
            </w: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 Медвенского района Курской области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6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6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6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6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Информация о внесенных ответственным исполнителем изменениях в муниципальную программу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финансового года в муниципальную программу изменения не вносились.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реализаци</w:t>
      </w:r>
      <w:r w:rsidR="00E66FE1">
        <w:rPr>
          <w:rFonts w:ascii="Times New Roman" w:eastAsia="Times New Roman" w:hAnsi="Times New Roman" w:cs="Times New Roman"/>
          <w:color w:val="000000"/>
          <w:sz w:val="24"/>
          <w:szCs w:val="24"/>
        </w:rPr>
        <w:t>ю муниципальной программы в 2021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предусматривалось выделение средств из бюджета муниципального образования в размере 0 руб. Израсходовано 0 руб.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финансировании </w:t>
      </w:r>
      <w:proofErr w:type="gramStart"/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проводимых</w:t>
      </w:r>
      <w:proofErr w:type="gramEnd"/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программных мероприятий муниципальной программы в 2020 году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№ 3</w:t>
      </w:r>
    </w:p>
    <w:tbl>
      <w:tblPr>
        <w:tblW w:w="865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99"/>
        <w:gridCol w:w="1032"/>
        <w:gridCol w:w="490"/>
        <w:gridCol w:w="999"/>
        <w:gridCol w:w="817"/>
        <w:gridCol w:w="716"/>
        <w:gridCol w:w="490"/>
        <w:gridCol w:w="999"/>
        <w:gridCol w:w="817"/>
        <w:gridCol w:w="716"/>
        <w:gridCol w:w="1196"/>
      </w:tblGrid>
      <w:tr w:rsidR="00291161" w:rsidRPr="00291161" w:rsidTr="00291161">
        <w:trPr>
          <w:tblCellSpacing w:w="0" w:type="dxa"/>
        </w:trPr>
        <w:tc>
          <w:tcPr>
            <w:tcW w:w="21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 //Подпрограммы</w:t>
            </w:r>
          </w:p>
        </w:tc>
        <w:tc>
          <w:tcPr>
            <w:tcW w:w="6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входящие в план мероприятий программы</w:t>
            </w:r>
          </w:p>
        </w:tc>
        <w:tc>
          <w:tcPr>
            <w:tcW w:w="23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</w:t>
            </w:r>
          </w:p>
          <w:p w:rsidR="00291161" w:rsidRPr="00291161" w:rsidRDefault="00E66FE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на 2021</w:t>
            </w:r>
            <w:r w:rsidR="00291161"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4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</w:t>
            </w:r>
          </w:p>
          <w:p w:rsidR="00291161" w:rsidRPr="00291161" w:rsidRDefault="00E66FE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за 2021</w:t>
            </w:r>
            <w:r w:rsidR="00291161"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</w:t>
            </w:r>
          </w:p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неосвоенных средств и причины их не освоения (по источни</w:t>
            </w: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 финансирования</w:t>
            </w:r>
            <w:proofErr w:type="gramEnd"/>
          </w:p>
        </w:tc>
      </w:tr>
      <w:tr w:rsidR="00291161" w:rsidRPr="00291161" w:rsidTr="002911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1161" w:rsidRPr="00291161" w:rsidTr="0029116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1161" w:rsidRPr="00291161" w:rsidTr="00291161">
        <w:trPr>
          <w:tblCellSpacing w:w="0" w:type="dxa"/>
        </w:trPr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91161" w:rsidRPr="00291161" w:rsidTr="00291161">
        <w:trPr>
          <w:tblCellSpacing w:w="0" w:type="dxa"/>
        </w:trPr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«Комплексное развитие систем коммунальной инфраструктуры муниципального образования «</w:t>
            </w:r>
            <w:r w:rsidR="008F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Панинский</w:t>
            </w: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 Медвенского района Курской области на 2017-2025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Табл. 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91161" w:rsidRPr="00291161" w:rsidRDefault="00291161" w:rsidP="008F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Оценка эффективности реализации программы: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E66FE1">
        <w:rPr>
          <w:rFonts w:ascii="Times New Roman" w:eastAsia="Times New Roman" w:hAnsi="Times New Roman" w:cs="Times New Roman"/>
          <w:color w:val="000000"/>
          <w:sz w:val="24"/>
          <w:szCs w:val="24"/>
        </w:rPr>
        <w:t>ализ реализации программы в 2021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году, показал, что бюджетная эффективность реализации Программы составила </w:t>
      </w:r>
      <w:r w:rsidR="00E66FE1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процентов.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Дальнейшая реализация программы:</w:t>
      </w:r>
    </w:p>
    <w:p w:rsidR="00291161" w:rsidRPr="00291161" w:rsidRDefault="00E66FE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2021</w:t>
      </w:r>
      <w:r w:rsidR="00291161"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в рамках муниципальной целевой Программы «Комплексное развитие систем коммунальной инфраструктуры муниципального образования «</w:t>
      </w:r>
      <w:r w:rsidR="008F29EA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Панинский</w:t>
      </w:r>
      <w:r w:rsidR="00291161"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Медвенского рай</w:t>
      </w:r>
      <w:r w:rsidR="00864555">
        <w:rPr>
          <w:rFonts w:ascii="Times New Roman" w:eastAsia="Times New Roman" w:hAnsi="Times New Roman" w:cs="Times New Roman"/>
          <w:color w:val="000000"/>
          <w:sz w:val="24"/>
          <w:szCs w:val="24"/>
        </w:rPr>
        <w:t>она Курской области на 2017-2021</w:t>
      </w:r>
      <w:r w:rsidR="00291161"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(далее – Программа) осуществлялась реализация программных мероприятий по </w:t>
      </w:r>
      <w:proofErr w:type="gramStart"/>
      <w:r w:rsidR="00291161"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направлениям</w:t>
      </w:r>
      <w:proofErr w:type="gramEnd"/>
      <w:r w:rsidR="00291161"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отраженным в табл.№2.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Целями Программы является: </w:t>
      </w:r>
      <w:proofErr w:type="gramStart"/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качественное</w:t>
      </w:r>
      <w:proofErr w:type="gramEnd"/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надежное обеспечение коммунальными услугами потребителей муниципального образования «</w:t>
      </w:r>
      <w:r w:rsidR="008F29EA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Панинский</w:t>
      </w: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Медвенского района Курской области.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91161" w:rsidRPr="00291161" w:rsidRDefault="00291161" w:rsidP="008F29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1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F53FDB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140BDF"/>
    <w:rsid w:val="001D4E65"/>
    <w:rsid w:val="001D780C"/>
    <w:rsid w:val="00214CD1"/>
    <w:rsid w:val="00230EA9"/>
    <w:rsid w:val="00291161"/>
    <w:rsid w:val="00386269"/>
    <w:rsid w:val="003A1641"/>
    <w:rsid w:val="004058DD"/>
    <w:rsid w:val="004B4878"/>
    <w:rsid w:val="005A30A5"/>
    <w:rsid w:val="00675559"/>
    <w:rsid w:val="006F12E3"/>
    <w:rsid w:val="00774677"/>
    <w:rsid w:val="00781191"/>
    <w:rsid w:val="00864555"/>
    <w:rsid w:val="0088495D"/>
    <w:rsid w:val="008F29EA"/>
    <w:rsid w:val="00987802"/>
    <w:rsid w:val="009A3A0C"/>
    <w:rsid w:val="009A7293"/>
    <w:rsid w:val="00A44D34"/>
    <w:rsid w:val="00AA68DB"/>
    <w:rsid w:val="00AE7D4A"/>
    <w:rsid w:val="00B01F61"/>
    <w:rsid w:val="00B5027B"/>
    <w:rsid w:val="00C97307"/>
    <w:rsid w:val="00D87656"/>
    <w:rsid w:val="00DD33A0"/>
    <w:rsid w:val="00E66FE1"/>
    <w:rsid w:val="00F06952"/>
    <w:rsid w:val="00F5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99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2021-03-18T12:31:00Z</cp:lastPrinted>
  <dcterms:created xsi:type="dcterms:W3CDTF">2022-03-31T16:50:00Z</dcterms:created>
  <dcterms:modified xsi:type="dcterms:W3CDTF">2022-03-31T16:50:00Z</dcterms:modified>
</cp:coreProperties>
</file>