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801" w:rsidRPr="00D01CB7" w:rsidRDefault="009C5801" w:rsidP="009C5801">
      <w:pPr>
        <w:spacing w:after="0"/>
        <w:ind w:firstLine="709"/>
        <w:jc w:val="center"/>
        <w:rPr>
          <w:rFonts w:cs="Times New Roman"/>
          <w:b/>
          <w:szCs w:val="28"/>
        </w:rPr>
      </w:pPr>
      <w:bookmarkStart w:id="0" w:name="_GoBack"/>
      <w:bookmarkEnd w:id="0"/>
      <w:r>
        <w:rPr>
          <w:rFonts w:cs="Times New Roman"/>
          <w:b/>
          <w:szCs w:val="28"/>
        </w:rPr>
        <w:t xml:space="preserve">Информация о приватизации муниципального имущества, расположенного на территории </w:t>
      </w:r>
      <w:r w:rsidR="00721298">
        <w:rPr>
          <w:rFonts w:cs="Times New Roman"/>
          <w:b/>
          <w:color w:val="FF0000"/>
          <w:szCs w:val="28"/>
        </w:rPr>
        <w:t>Панинского</w:t>
      </w:r>
      <w:r w:rsidRPr="00FA75F1">
        <w:rPr>
          <w:rFonts w:cs="Times New Roman"/>
          <w:b/>
          <w:color w:val="FF0000"/>
          <w:szCs w:val="28"/>
        </w:rPr>
        <w:t xml:space="preserve"> с</w:t>
      </w:r>
      <w:r>
        <w:rPr>
          <w:rFonts w:cs="Times New Roman"/>
          <w:b/>
          <w:szCs w:val="28"/>
        </w:rPr>
        <w:t>ельсовета Медвенского района</w:t>
      </w:r>
    </w:p>
    <w:p w:rsidR="009C5801" w:rsidRPr="00FA75F1" w:rsidRDefault="009C5801" w:rsidP="009C5801">
      <w:pPr>
        <w:spacing w:after="0"/>
        <w:ind w:firstLine="709"/>
        <w:jc w:val="both"/>
        <w:rPr>
          <w:rFonts w:eastAsia="Calibri" w:cs="Times New Roman"/>
          <w:color w:val="FF0000"/>
          <w:szCs w:val="28"/>
        </w:rPr>
      </w:pPr>
      <w:proofErr w:type="gramStart"/>
      <w:r>
        <w:t>В</w:t>
      </w:r>
      <w:r w:rsidRPr="00D01CB7">
        <w:t xml:space="preserve"> соо</w:t>
      </w:r>
      <w:r>
        <w:t xml:space="preserve">тветствии с Федеральным законом от 21.12.2001 № 178-ФЗ </w:t>
      </w:r>
      <w:r w:rsidRPr="00D01CB7">
        <w:t>«О приватизации государственного и муниципального имущества»</w:t>
      </w:r>
      <w:r>
        <w:t xml:space="preserve"> (с изменениями и дополнениями) </w:t>
      </w:r>
      <w:r w:rsidRPr="00EC7A3C">
        <w:rPr>
          <w:rFonts w:cs="Times New Roman"/>
          <w:szCs w:val="28"/>
        </w:rPr>
        <w:t xml:space="preserve">Администрацией </w:t>
      </w:r>
      <w:r w:rsidR="00721298">
        <w:rPr>
          <w:rFonts w:cs="Times New Roman"/>
          <w:color w:val="FF0000"/>
          <w:szCs w:val="28"/>
        </w:rPr>
        <w:t>Панинского</w:t>
      </w:r>
      <w:r w:rsidRPr="00EC7A3C">
        <w:rPr>
          <w:rFonts w:cs="Times New Roman"/>
          <w:szCs w:val="28"/>
        </w:rPr>
        <w:t xml:space="preserve"> сельсовета Медвенского района </w:t>
      </w:r>
      <w:r w:rsidRPr="004576D9">
        <w:rPr>
          <w:rFonts w:eastAsia="Times New Roman" w:cs="Times New Roman"/>
          <w:color w:val="3D3D3D"/>
          <w:szCs w:val="28"/>
          <w:lang w:eastAsia="ru-RU"/>
        </w:rPr>
        <w:t xml:space="preserve">утверждён </w:t>
      </w:r>
      <w:r w:rsidRPr="00EC7A3C">
        <w:rPr>
          <w:rFonts w:eastAsia="Times New Roman" w:cs="Times New Roman"/>
          <w:color w:val="3D3D3D"/>
          <w:szCs w:val="28"/>
          <w:lang w:eastAsia="ru-RU"/>
        </w:rPr>
        <w:t>муниципальный правовой акт</w:t>
      </w:r>
      <w:r w:rsidRPr="004576D9">
        <w:rPr>
          <w:rFonts w:eastAsia="Times New Roman" w:cs="Times New Roman"/>
          <w:color w:val="3D3D3D"/>
          <w:szCs w:val="28"/>
          <w:lang w:eastAsia="ru-RU"/>
        </w:rPr>
        <w:t>, регламентирующий порядок и</w:t>
      </w:r>
      <w:r w:rsidRPr="00D01CB7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>условия приватизации муни</w:t>
      </w:r>
      <w:r w:rsidR="00721298">
        <w:rPr>
          <w:rFonts w:eastAsia="Calibri" w:cs="Times New Roman"/>
          <w:szCs w:val="28"/>
        </w:rPr>
        <w:t>ципального имущества Панинского</w:t>
      </w:r>
      <w:r>
        <w:rPr>
          <w:rFonts w:eastAsia="Calibri" w:cs="Times New Roman"/>
          <w:szCs w:val="28"/>
        </w:rPr>
        <w:t xml:space="preserve"> сельсовета Медвенского района Курской области (</w:t>
      </w:r>
      <w:r w:rsidRPr="00FA75F1">
        <w:rPr>
          <w:rFonts w:eastAsia="Calibri" w:cs="Times New Roman"/>
          <w:color w:val="FF0000"/>
          <w:szCs w:val="28"/>
        </w:rPr>
        <w:t>Решени</w:t>
      </w:r>
      <w:r w:rsidR="00721298">
        <w:rPr>
          <w:rFonts w:eastAsia="Calibri" w:cs="Times New Roman"/>
          <w:color w:val="FF0000"/>
          <w:szCs w:val="28"/>
        </w:rPr>
        <w:t>е Собрания депутатов Панинского</w:t>
      </w:r>
      <w:r w:rsidRPr="00FA75F1">
        <w:rPr>
          <w:rFonts w:eastAsia="Calibri" w:cs="Times New Roman"/>
          <w:color w:val="FF0000"/>
          <w:szCs w:val="28"/>
        </w:rPr>
        <w:t xml:space="preserve"> сельсовета Медвенского района от 30.03.2023 № 8/39 «Об утверждении Положения о порядке и условиях приватизации муни</w:t>
      </w:r>
      <w:r w:rsidR="00721298">
        <w:rPr>
          <w:rFonts w:eastAsia="Calibri" w:cs="Times New Roman"/>
          <w:color w:val="FF0000"/>
          <w:szCs w:val="28"/>
        </w:rPr>
        <w:t>ципального</w:t>
      </w:r>
      <w:proofErr w:type="gramEnd"/>
      <w:r w:rsidR="00721298">
        <w:rPr>
          <w:rFonts w:eastAsia="Calibri" w:cs="Times New Roman"/>
          <w:color w:val="FF0000"/>
          <w:szCs w:val="28"/>
        </w:rPr>
        <w:t xml:space="preserve"> имущества Панинского</w:t>
      </w:r>
      <w:r w:rsidRPr="00FA75F1">
        <w:rPr>
          <w:rFonts w:eastAsia="Calibri" w:cs="Times New Roman"/>
          <w:color w:val="FF0000"/>
          <w:szCs w:val="28"/>
        </w:rPr>
        <w:t xml:space="preserve"> сельсовета Медвенского района Курской области», в актуальной редакции: </w:t>
      </w:r>
      <w:r w:rsidR="00721298" w:rsidRPr="00721298">
        <w:rPr>
          <w:rFonts w:eastAsia="Calibri" w:cs="Times New Roman"/>
          <w:color w:val="FF0000"/>
          <w:szCs w:val="28"/>
        </w:rPr>
        <w:t>https://paninskij-r38.gosweb.gosuslugi.ru/deyatelnost/imuschestvennaya-podderzhka-subektov-msp/</w:t>
      </w:r>
    </w:p>
    <w:p w:rsidR="009C5801" w:rsidRDefault="009C5801" w:rsidP="009C5801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Приватизация муниципального имущества, расположенного на территории </w:t>
      </w:r>
      <w:r w:rsidR="00721298">
        <w:rPr>
          <w:rFonts w:eastAsia="Calibri" w:cs="Times New Roman"/>
          <w:color w:val="FF0000"/>
          <w:szCs w:val="28"/>
        </w:rPr>
        <w:t>Панинского</w:t>
      </w:r>
      <w:r w:rsidRPr="00FA75F1">
        <w:rPr>
          <w:rFonts w:eastAsia="Calibri" w:cs="Times New Roman"/>
          <w:color w:val="FF0000"/>
          <w:szCs w:val="28"/>
        </w:rPr>
        <w:t xml:space="preserve"> </w:t>
      </w:r>
      <w:r>
        <w:rPr>
          <w:rFonts w:eastAsia="Calibri" w:cs="Times New Roman"/>
          <w:szCs w:val="28"/>
        </w:rPr>
        <w:t>сельсовета Медвенского района, не проводилась, в виду отсутствия такого имущества. В связи с этим прогнозные планы (программы) приватизации, информационные сообщения о продаже имущества и об итогах его продажи, отчеты о результатах приватизации отсутствуют.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5801"/>
    <w:rsid w:val="00053D5B"/>
    <w:rsid w:val="006C0B77"/>
    <w:rsid w:val="00721298"/>
    <w:rsid w:val="008242FF"/>
    <w:rsid w:val="008330E6"/>
    <w:rsid w:val="00870751"/>
    <w:rsid w:val="008F1733"/>
    <w:rsid w:val="00922C48"/>
    <w:rsid w:val="009C5801"/>
    <w:rsid w:val="00B915B7"/>
    <w:rsid w:val="00BB7ECF"/>
    <w:rsid w:val="00EA59DF"/>
    <w:rsid w:val="00EE4070"/>
    <w:rsid w:val="00F12C76"/>
    <w:rsid w:val="00FA75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801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dcterms:created xsi:type="dcterms:W3CDTF">2024-08-02T13:26:00Z</dcterms:created>
  <dcterms:modified xsi:type="dcterms:W3CDTF">2025-05-16T11:55:00Z</dcterms:modified>
</cp:coreProperties>
</file>