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56" w:rsidRPr="006D4156" w:rsidRDefault="006D4156" w:rsidP="006D4156">
      <w:pPr>
        <w:widowControl/>
        <w:shd w:val="clear" w:color="auto" w:fill="EEEEEE"/>
        <w:autoSpaceDN/>
        <w:adjustRightInd/>
        <w:spacing w:line="207" w:lineRule="atLeast"/>
        <w:ind w:firstLine="709"/>
        <w:jc w:val="center"/>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СЕРТИФИКАТ ЭЛЕКТРОННОЙ ПОДПИСИ МОЖНО ПОЛУЧИТЬ С ПОМОЩЬЮ ВИЗИТА К НОТАРИУСУ</w:t>
      </w:r>
    </w:p>
    <w:p w:rsidR="006D4156" w:rsidRPr="006D4156" w:rsidRDefault="006D4156" w:rsidP="006D4156">
      <w:pPr>
        <w:widowControl/>
        <w:shd w:val="clear" w:color="auto" w:fill="EEEEEE"/>
        <w:autoSpaceDN/>
        <w:adjustRightInd/>
        <w:spacing w:line="207" w:lineRule="atLeast"/>
        <w:ind w:firstLine="709"/>
        <w:jc w:val="center"/>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 </w:t>
      </w:r>
    </w:p>
    <w:p w:rsidR="006D4156" w:rsidRPr="006D4156" w:rsidRDefault="006D4156" w:rsidP="006D4156">
      <w:pPr>
        <w:widowControl/>
        <w:shd w:val="clear" w:color="auto" w:fill="EEEEEE"/>
        <w:autoSpaceDN/>
        <w:adjustRightInd/>
        <w:spacing w:line="207" w:lineRule="atLeast"/>
        <w:ind w:firstLine="709"/>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 xml:space="preserve">Удостоверяющий центр Федеральной кадастровой палаты </w:t>
      </w:r>
      <w:proofErr w:type="spellStart"/>
      <w:r w:rsidRPr="006D4156">
        <w:rPr>
          <w:rFonts w:ascii="Segoe UI" w:eastAsia="Times New Roman" w:hAnsi="Segoe UI" w:cs="Segoe UI"/>
          <w:color w:val="000000"/>
          <w:sz w:val="24"/>
          <w:szCs w:val="24"/>
          <w:lang w:eastAsia="ru-RU"/>
        </w:rPr>
        <w:t>Росреестра</w:t>
      </w:r>
      <w:proofErr w:type="spellEnd"/>
      <w:r w:rsidRPr="006D4156">
        <w:rPr>
          <w:rFonts w:ascii="Segoe UI" w:eastAsia="Times New Roman" w:hAnsi="Segoe UI" w:cs="Segoe UI"/>
          <w:color w:val="000000"/>
          <w:sz w:val="24"/>
          <w:szCs w:val="24"/>
          <w:lang w:eastAsia="ru-RU"/>
        </w:rPr>
        <w:t xml:space="preserve"> упростил процедуру получения сертификата электронной подписи. Теперь заказчик может выбрать подходящий для него способ подтверждения личности: как в офисе удостоверяющего центра, так и с помощью выездного обслуживания или у нотариуса.</w:t>
      </w:r>
    </w:p>
    <w:p w:rsidR="006D4156" w:rsidRPr="006D4156" w:rsidRDefault="006D4156" w:rsidP="006D4156">
      <w:pPr>
        <w:widowControl/>
        <w:shd w:val="clear" w:color="auto" w:fill="EEEEEE"/>
        <w:autoSpaceDN/>
        <w:adjustRightInd/>
        <w:spacing w:line="207" w:lineRule="atLeast"/>
        <w:ind w:firstLine="709"/>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 xml:space="preserve">Подтверждение личности в офисе удостоверяющего центра в нашем регионе проводится по адресу: </w:t>
      </w:r>
      <w:proofErr w:type="gramStart"/>
      <w:r w:rsidRPr="006D4156">
        <w:rPr>
          <w:rFonts w:ascii="Segoe UI" w:eastAsia="Times New Roman" w:hAnsi="Segoe UI" w:cs="Segoe UI"/>
          <w:color w:val="000000"/>
          <w:sz w:val="24"/>
          <w:szCs w:val="24"/>
          <w:lang w:eastAsia="ru-RU"/>
        </w:rPr>
        <w:t>г</w:t>
      </w:r>
      <w:proofErr w:type="gramEnd"/>
      <w:r w:rsidRPr="006D4156">
        <w:rPr>
          <w:rFonts w:ascii="Segoe UI" w:eastAsia="Times New Roman" w:hAnsi="Segoe UI" w:cs="Segoe UI"/>
          <w:color w:val="000000"/>
          <w:sz w:val="24"/>
          <w:szCs w:val="24"/>
          <w:lang w:eastAsia="ru-RU"/>
        </w:rPr>
        <w:t xml:space="preserve">. Курск, </w:t>
      </w:r>
      <w:proofErr w:type="spellStart"/>
      <w:r w:rsidRPr="006D4156">
        <w:rPr>
          <w:rFonts w:ascii="Segoe UI" w:eastAsia="Times New Roman" w:hAnsi="Segoe UI" w:cs="Segoe UI"/>
          <w:color w:val="000000"/>
          <w:sz w:val="24"/>
          <w:szCs w:val="24"/>
          <w:lang w:eastAsia="ru-RU"/>
        </w:rPr>
        <w:t>пр-д</w:t>
      </w:r>
      <w:proofErr w:type="spellEnd"/>
      <w:r w:rsidRPr="006D4156">
        <w:rPr>
          <w:rFonts w:ascii="Segoe UI" w:eastAsia="Times New Roman" w:hAnsi="Segoe UI" w:cs="Segoe UI"/>
          <w:color w:val="000000"/>
          <w:sz w:val="24"/>
          <w:szCs w:val="24"/>
          <w:lang w:eastAsia="ru-RU"/>
        </w:rPr>
        <w:t xml:space="preserve"> </w:t>
      </w:r>
      <w:proofErr w:type="spellStart"/>
      <w:r w:rsidRPr="006D4156">
        <w:rPr>
          <w:rFonts w:ascii="Segoe UI" w:eastAsia="Times New Roman" w:hAnsi="Segoe UI" w:cs="Segoe UI"/>
          <w:color w:val="000000"/>
          <w:sz w:val="24"/>
          <w:szCs w:val="24"/>
          <w:lang w:eastAsia="ru-RU"/>
        </w:rPr>
        <w:t>Сергева</w:t>
      </w:r>
      <w:proofErr w:type="spellEnd"/>
      <w:r w:rsidRPr="006D4156">
        <w:rPr>
          <w:rFonts w:ascii="Segoe UI" w:eastAsia="Times New Roman" w:hAnsi="Segoe UI" w:cs="Segoe UI"/>
          <w:color w:val="000000"/>
          <w:sz w:val="24"/>
          <w:szCs w:val="24"/>
          <w:lang w:eastAsia="ru-RU"/>
        </w:rPr>
        <w:t>, 10. В случае получения услуги в нотариальной конторе нотариус проводит сверку документов и направляет в удостоверяющий центр заключение о подтверждении личности. Информация об адресах офисов нотариусов и их контактные номера размещены на официальном сайте Федеральной нотариально палаты по адресу </w:t>
      </w:r>
      <w:hyperlink r:id="rId4" w:tgtFrame="_blank" w:history="1">
        <w:r w:rsidRPr="006D4156">
          <w:rPr>
            <w:rFonts w:ascii="Segoe UI" w:eastAsia="Times New Roman" w:hAnsi="Segoe UI" w:cs="Segoe UI"/>
            <w:color w:val="33A6E3"/>
            <w:sz w:val="24"/>
            <w:szCs w:val="24"/>
            <w:lang w:eastAsia="ru-RU"/>
          </w:rPr>
          <w:t>https://data.notariat.ru/directory/notary/</w:t>
        </w:r>
      </w:hyperlink>
      <w:r w:rsidRPr="006D4156">
        <w:rPr>
          <w:rFonts w:ascii="Segoe UI" w:eastAsia="Times New Roman" w:hAnsi="Segoe UI" w:cs="Segoe UI"/>
          <w:color w:val="000000"/>
          <w:sz w:val="24"/>
          <w:szCs w:val="24"/>
          <w:lang w:eastAsia="ru-RU"/>
        </w:rPr>
        <w:t>.</w:t>
      </w:r>
    </w:p>
    <w:p w:rsidR="006D4156" w:rsidRPr="006D4156" w:rsidRDefault="006D4156" w:rsidP="006D4156">
      <w:pPr>
        <w:widowControl/>
        <w:shd w:val="clear" w:color="auto" w:fill="EEEEEE"/>
        <w:autoSpaceDN/>
        <w:adjustRightInd/>
        <w:spacing w:line="207" w:lineRule="atLeast"/>
        <w:ind w:firstLine="709"/>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 xml:space="preserve">Данные виды услуг предоставляются на всей территории РФ. Исключение составляют Республика Крым и </w:t>
      </w:r>
      <w:proofErr w:type="gramStart"/>
      <w:r w:rsidRPr="006D4156">
        <w:rPr>
          <w:rFonts w:ascii="Segoe UI" w:eastAsia="Times New Roman" w:hAnsi="Segoe UI" w:cs="Segoe UI"/>
          <w:color w:val="000000"/>
          <w:sz w:val="24"/>
          <w:szCs w:val="24"/>
          <w:lang w:eastAsia="ru-RU"/>
        </w:rPr>
        <w:t>г</w:t>
      </w:r>
      <w:proofErr w:type="gramEnd"/>
      <w:r w:rsidRPr="006D4156">
        <w:rPr>
          <w:rFonts w:ascii="Segoe UI" w:eastAsia="Times New Roman" w:hAnsi="Segoe UI" w:cs="Segoe UI"/>
          <w:color w:val="000000"/>
          <w:sz w:val="24"/>
          <w:szCs w:val="24"/>
          <w:lang w:eastAsia="ru-RU"/>
        </w:rPr>
        <w:t>. Севастополь: возможность посещения офиса удостоверяющего центра, а также услуга выездного обслуживания в настоящее время там недоступны.</w:t>
      </w:r>
    </w:p>
    <w:p w:rsidR="006D4156" w:rsidRPr="006D4156" w:rsidRDefault="006D4156" w:rsidP="006D4156">
      <w:pPr>
        <w:widowControl/>
        <w:shd w:val="clear" w:color="auto" w:fill="EEEEEE"/>
        <w:autoSpaceDN/>
        <w:adjustRightInd/>
        <w:spacing w:line="207" w:lineRule="atLeast"/>
        <w:ind w:firstLine="709"/>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Как правило, заказчиками услуг удостоверяющего центра Федеральной кадастровой палаты выступают кадастровые инженеры, арбитражные управляющие, судьи, субъекты, запрашивающие сведения из Единого государственного реестра недвижимости (ЕГРН) или имеющие право получать сведения из ЕГРН на безвозмездной основе в соответствии с 218-ФЗ. Во втором квартале этого года к ним присоединились индивидуальные предприниматели. Кроме того, граждане получили возможность воспользоваться услугами удостоверяющего центра по экстерриториальному принципу.</w:t>
      </w:r>
    </w:p>
    <w:p w:rsidR="006D4156" w:rsidRPr="006D4156" w:rsidRDefault="006D4156" w:rsidP="006D4156">
      <w:pPr>
        <w:widowControl/>
        <w:shd w:val="clear" w:color="auto" w:fill="EEEEEE"/>
        <w:autoSpaceDN/>
        <w:adjustRightInd/>
        <w:spacing w:line="207" w:lineRule="atLeast"/>
        <w:ind w:firstLine="709"/>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 xml:space="preserve">Усиленная квалифицированная электронная подпись – аналог собственноручной подписи, имеющий юридическую силу и действительный на всей территории страны. С помощью квалифицированного сертификата можно не только подписывать различные документы в электронном виде, но и получать государственные услуги </w:t>
      </w:r>
      <w:proofErr w:type="spellStart"/>
      <w:r w:rsidRPr="006D4156">
        <w:rPr>
          <w:rFonts w:ascii="Segoe UI" w:eastAsia="Times New Roman" w:hAnsi="Segoe UI" w:cs="Segoe UI"/>
          <w:color w:val="000000"/>
          <w:sz w:val="24"/>
          <w:szCs w:val="24"/>
          <w:lang w:eastAsia="ru-RU"/>
        </w:rPr>
        <w:t>Росреестра</w:t>
      </w:r>
      <w:proofErr w:type="spellEnd"/>
      <w:r w:rsidRPr="006D4156">
        <w:rPr>
          <w:rFonts w:ascii="Segoe UI" w:eastAsia="Times New Roman" w:hAnsi="Segoe UI" w:cs="Segoe UI"/>
          <w:color w:val="000000"/>
          <w:sz w:val="24"/>
          <w:szCs w:val="24"/>
          <w:lang w:eastAsia="ru-RU"/>
        </w:rPr>
        <w:t xml:space="preserve"> и других ведомств.</w:t>
      </w:r>
    </w:p>
    <w:p w:rsidR="006D4156" w:rsidRPr="006D4156" w:rsidRDefault="006D4156" w:rsidP="006D4156">
      <w:pPr>
        <w:widowControl/>
        <w:shd w:val="clear" w:color="auto" w:fill="EEEEEE"/>
        <w:autoSpaceDN/>
        <w:adjustRightInd/>
        <w:spacing w:line="207" w:lineRule="atLeast"/>
        <w:ind w:firstLine="709"/>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24"/>
          <w:szCs w:val="24"/>
          <w:lang w:eastAsia="ru-RU"/>
        </w:rPr>
        <w:t>К примеру, обладатель квалифицированного сертификата в режиме реального времени может поставить объект недвижимости на кадастровый учет, зарегистрировать права собственности на него, получить сведения из ЕГРН. А также подать статистическую отчетность в Федеральную службу государственной статистики (Росстат), отправить уведомление о залоге движимого имущества в Единую информационную систему Федеральной нотариальной палаты, зарегистрировать контрольно-кассовую технику, получить ИНН, заполнить анкету для переоформления паспорта, отследить санкции ГИБДД, поставить на учет автомобиль, подать заявление для поступления в вуз и многое другое.</w:t>
      </w:r>
    </w:p>
    <w:p w:rsidR="006D4156" w:rsidRPr="006D4156" w:rsidRDefault="006D4156" w:rsidP="006D4156">
      <w:pPr>
        <w:widowControl/>
        <w:shd w:val="clear" w:color="auto" w:fill="EEEEEE"/>
        <w:autoSpaceDN/>
        <w:adjustRightInd/>
        <w:jc w:val="both"/>
        <w:rPr>
          <w:rFonts w:ascii="Tahoma" w:eastAsia="Times New Roman" w:hAnsi="Tahoma" w:cs="Tahoma"/>
          <w:color w:val="000000"/>
          <w:sz w:val="18"/>
          <w:szCs w:val="18"/>
          <w:lang w:eastAsia="ru-RU"/>
        </w:rPr>
      </w:pPr>
      <w:r w:rsidRPr="006D4156">
        <w:rPr>
          <w:rFonts w:ascii="Segoe UI" w:eastAsia="Times New Roman" w:hAnsi="Segoe UI" w:cs="Segoe UI"/>
          <w:b/>
          <w:bCs/>
          <w:color w:val="000000"/>
          <w:sz w:val="24"/>
          <w:szCs w:val="24"/>
          <w:lang w:eastAsia="ru-RU"/>
        </w:rPr>
        <w:t>Справка</w:t>
      </w:r>
    </w:p>
    <w:p w:rsidR="006D4156" w:rsidRPr="006D4156" w:rsidRDefault="006D4156" w:rsidP="006D4156">
      <w:pPr>
        <w:widowControl/>
        <w:shd w:val="clear" w:color="auto" w:fill="EEEEEE"/>
        <w:autoSpaceDN/>
        <w:adjustRightInd/>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18"/>
          <w:szCs w:val="18"/>
          <w:lang w:eastAsia="ru-RU"/>
        </w:rPr>
        <w:t xml:space="preserve">Проект по созданию собственного удостоверяющего центра был запущен Федеральной кадастровой палатой </w:t>
      </w:r>
      <w:proofErr w:type="spellStart"/>
      <w:r w:rsidRPr="006D4156">
        <w:rPr>
          <w:rFonts w:ascii="Segoe UI" w:eastAsia="Times New Roman" w:hAnsi="Segoe UI" w:cs="Segoe UI"/>
          <w:color w:val="000000"/>
          <w:sz w:val="18"/>
          <w:szCs w:val="18"/>
          <w:lang w:eastAsia="ru-RU"/>
        </w:rPr>
        <w:t>Росреестра</w:t>
      </w:r>
      <w:proofErr w:type="spellEnd"/>
      <w:r w:rsidRPr="006D4156">
        <w:rPr>
          <w:rFonts w:ascii="Segoe UI" w:eastAsia="Times New Roman" w:hAnsi="Segoe UI" w:cs="Segoe UI"/>
          <w:color w:val="000000"/>
          <w:sz w:val="18"/>
          <w:szCs w:val="18"/>
          <w:lang w:eastAsia="ru-RU"/>
        </w:rPr>
        <w:t xml:space="preserve"> в 2015 году. В январе 2016 года учреждение получило свидетельство </w:t>
      </w:r>
      <w:proofErr w:type="spellStart"/>
      <w:r w:rsidRPr="006D4156">
        <w:rPr>
          <w:rFonts w:ascii="Segoe UI" w:eastAsia="Times New Roman" w:hAnsi="Segoe UI" w:cs="Segoe UI"/>
          <w:color w:val="000000"/>
          <w:sz w:val="18"/>
          <w:szCs w:val="18"/>
          <w:lang w:eastAsia="ru-RU"/>
        </w:rPr>
        <w:t>Минкомсвязи</w:t>
      </w:r>
      <w:proofErr w:type="spellEnd"/>
      <w:r w:rsidRPr="006D4156">
        <w:rPr>
          <w:rFonts w:ascii="Segoe UI" w:eastAsia="Times New Roman" w:hAnsi="Segoe UI" w:cs="Segoe UI"/>
          <w:color w:val="000000"/>
          <w:sz w:val="18"/>
          <w:szCs w:val="18"/>
          <w:lang w:eastAsia="ru-RU"/>
        </w:rPr>
        <w:t xml:space="preserve"> об аккредитации удостоверяющего центра и лицензию Федеральной службы безопасности на разработку, производство и распространение шифровальных (криптографических) средств. В июле 2017 года лицензия </w:t>
      </w:r>
      <w:r w:rsidRPr="006D4156">
        <w:rPr>
          <w:rFonts w:ascii="Segoe UI" w:eastAsia="Times New Roman" w:hAnsi="Segoe UI" w:cs="Segoe UI"/>
          <w:color w:val="000000"/>
          <w:sz w:val="18"/>
          <w:szCs w:val="18"/>
          <w:lang w:eastAsia="ru-RU"/>
        </w:rPr>
        <w:lastRenderedPageBreak/>
        <w:t>ФСБ была переоформлена, в результате чего увеличилось количество мест по оказанию услуги удостоверяющего центра на носителе ключевой информации.</w:t>
      </w:r>
    </w:p>
    <w:p w:rsidR="006D4156" w:rsidRPr="006D4156" w:rsidRDefault="006D4156" w:rsidP="006D4156">
      <w:pPr>
        <w:widowControl/>
        <w:shd w:val="clear" w:color="auto" w:fill="EEEEEE"/>
        <w:autoSpaceDN/>
        <w:adjustRightInd/>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18"/>
          <w:szCs w:val="18"/>
          <w:lang w:eastAsia="ru-RU"/>
        </w:rPr>
        <w:t xml:space="preserve">Удостоверяющий центр включен в список доверенных информационных систем </w:t>
      </w:r>
      <w:proofErr w:type="spellStart"/>
      <w:r w:rsidRPr="006D4156">
        <w:rPr>
          <w:rFonts w:ascii="Segoe UI" w:eastAsia="Times New Roman" w:hAnsi="Segoe UI" w:cs="Segoe UI"/>
          <w:color w:val="000000"/>
          <w:sz w:val="18"/>
          <w:szCs w:val="18"/>
          <w:lang w:eastAsia="ru-RU"/>
        </w:rPr>
        <w:t>Рособрнадзора</w:t>
      </w:r>
      <w:proofErr w:type="spellEnd"/>
      <w:r w:rsidRPr="006D4156">
        <w:rPr>
          <w:rFonts w:ascii="Segoe UI" w:eastAsia="Times New Roman" w:hAnsi="Segoe UI" w:cs="Segoe UI"/>
          <w:color w:val="000000"/>
          <w:sz w:val="18"/>
          <w:szCs w:val="18"/>
          <w:lang w:eastAsia="ru-RU"/>
        </w:rPr>
        <w:t xml:space="preserve">, электронных паспортов транспортных средств, Единого федерального реестра юридически значимых сведений о фактах деятельности юридических лиц. Квалифицированные сертификаты применимы к использованию на порталах </w:t>
      </w:r>
      <w:proofErr w:type="spellStart"/>
      <w:r w:rsidRPr="006D4156">
        <w:rPr>
          <w:rFonts w:ascii="Segoe UI" w:eastAsia="Times New Roman" w:hAnsi="Segoe UI" w:cs="Segoe UI"/>
          <w:color w:val="000000"/>
          <w:sz w:val="18"/>
          <w:szCs w:val="18"/>
          <w:lang w:eastAsia="ru-RU"/>
        </w:rPr>
        <w:t>Росреестра</w:t>
      </w:r>
      <w:proofErr w:type="spellEnd"/>
      <w:r w:rsidRPr="006D4156">
        <w:rPr>
          <w:rFonts w:ascii="Segoe UI" w:eastAsia="Times New Roman" w:hAnsi="Segoe UI" w:cs="Segoe UI"/>
          <w:color w:val="000000"/>
          <w:sz w:val="18"/>
          <w:szCs w:val="18"/>
          <w:lang w:eastAsia="ru-RU"/>
        </w:rPr>
        <w:t xml:space="preserve">, </w:t>
      </w:r>
      <w:proofErr w:type="spellStart"/>
      <w:r w:rsidRPr="006D4156">
        <w:rPr>
          <w:rFonts w:ascii="Segoe UI" w:eastAsia="Times New Roman" w:hAnsi="Segoe UI" w:cs="Segoe UI"/>
          <w:color w:val="000000"/>
          <w:sz w:val="18"/>
          <w:szCs w:val="18"/>
          <w:lang w:eastAsia="ru-RU"/>
        </w:rPr>
        <w:t>Госуслуг</w:t>
      </w:r>
      <w:proofErr w:type="spellEnd"/>
      <w:r w:rsidRPr="006D4156">
        <w:rPr>
          <w:rFonts w:ascii="Segoe UI" w:eastAsia="Times New Roman" w:hAnsi="Segoe UI" w:cs="Segoe UI"/>
          <w:color w:val="000000"/>
          <w:sz w:val="18"/>
          <w:szCs w:val="18"/>
          <w:lang w:eastAsia="ru-RU"/>
        </w:rPr>
        <w:t>, ФНС России, ФТС России, ФНП России и других ресурсах.</w:t>
      </w:r>
    </w:p>
    <w:p w:rsidR="006D4156" w:rsidRPr="006D4156" w:rsidRDefault="006D4156" w:rsidP="006D4156">
      <w:pPr>
        <w:widowControl/>
        <w:shd w:val="clear" w:color="auto" w:fill="EEEEEE"/>
        <w:autoSpaceDN/>
        <w:adjustRightInd/>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18"/>
          <w:szCs w:val="18"/>
          <w:lang w:eastAsia="ru-RU"/>
        </w:rPr>
        <w:t>Для получения квалифицированного сертификата необходимо зарегистрироваться на сайте удостоверяющего центра </w:t>
      </w:r>
      <w:proofErr w:type="spellStart"/>
      <w:r w:rsidRPr="006D4156">
        <w:rPr>
          <w:rFonts w:ascii="Tahoma" w:eastAsia="Times New Roman" w:hAnsi="Tahoma" w:cs="Tahoma"/>
          <w:color w:val="000000"/>
          <w:sz w:val="18"/>
          <w:szCs w:val="18"/>
          <w:lang w:eastAsia="ru-RU"/>
        </w:rPr>
        <w:fldChar w:fldCharType="begin"/>
      </w:r>
      <w:r w:rsidRPr="006D4156">
        <w:rPr>
          <w:rFonts w:ascii="Tahoma" w:eastAsia="Times New Roman" w:hAnsi="Tahoma" w:cs="Tahoma"/>
          <w:color w:val="000000"/>
          <w:sz w:val="18"/>
          <w:szCs w:val="18"/>
          <w:lang w:eastAsia="ru-RU"/>
        </w:rPr>
        <w:instrText xml:space="preserve"> HYPERLINK "https://uc.kadastr.ru/" </w:instrText>
      </w:r>
      <w:r w:rsidRPr="006D4156">
        <w:rPr>
          <w:rFonts w:ascii="Tahoma" w:eastAsia="Times New Roman" w:hAnsi="Tahoma" w:cs="Tahoma"/>
          <w:color w:val="000000"/>
          <w:sz w:val="18"/>
          <w:szCs w:val="18"/>
          <w:lang w:eastAsia="ru-RU"/>
        </w:rPr>
        <w:fldChar w:fldCharType="separate"/>
      </w:r>
      <w:r w:rsidRPr="006D4156">
        <w:rPr>
          <w:rFonts w:ascii="Segoe UI" w:eastAsia="Times New Roman" w:hAnsi="Segoe UI" w:cs="Segoe UI"/>
          <w:color w:val="33A6E3"/>
          <w:sz w:val="18"/>
          <w:lang w:eastAsia="ru-RU"/>
        </w:rPr>
        <w:t>uc.kadastr.ru</w:t>
      </w:r>
      <w:proofErr w:type="spellEnd"/>
      <w:r w:rsidRPr="006D4156">
        <w:rPr>
          <w:rFonts w:ascii="Tahoma" w:eastAsia="Times New Roman" w:hAnsi="Tahoma" w:cs="Tahoma"/>
          <w:color w:val="000000"/>
          <w:sz w:val="18"/>
          <w:szCs w:val="18"/>
          <w:lang w:eastAsia="ru-RU"/>
        </w:rPr>
        <w:fldChar w:fldCharType="end"/>
      </w:r>
      <w:r w:rsidRPr="006D4156">
        <w:rPr>
          <w:rFonts w:ascii="Segoe UI" w:eastAsia="Times New Roman" w:hAnsi="Segoe UI" w:cs="Segoe UI"/>
          <w:color w:val="000000"/>
          <w:sz w:val="18"/>
          <w:szCs w:val="18"/>
          <w:lang w:eastAsia="ru-RU"/>
        </w:rPr>
        <w:t> и оформить заявку в личном кабинете. После подтверждения личности квалифицированный сертификат станет доступен в личном кабинете.</w:t>
      </w:r>
    </w:p>
    <w:p w:rsidR="006D4156" w:rsidRPr="006D4156" w:rsidRDefault="006D4156" w:rsidP="006D4156">
      <w:pPr>
        <w:widowControl/>
        <w:shd w:val="clear" w:color="auto" w:fill="EEEEEE"/>
        <w:autoSpaceDN/>
        <w:adjustRightInd/>
        <w:jc w:val="both"/>
        <w:rPr>
          <w:rFonts w:ascii="Tahoma" w:eastAsia="Times New Roman" w:hAnsi="Tahoma" w:cs="Tahoma"/>
          <w:color w:val="000000"/>
          <w:sz w:val="18"/>
          <w:szCs w:val="18"/>
          <w:lang w:eastAsia="ru-RU"/>
        </w:rPr>
      </w:pPr>
      <w:r w:rsidRPr="006D4156">
        <w:rPr>
          <w:rFonts w:ascii="Segoe UI" w:eastAsia="Times New Roman" w:hAnsi="Segoe UI" w:cs="Segoe UI"/>
          <w:color w:val="000000"/>
          <w:sz w:val="18"/>
          <w:szCs w:val="18"/>
          <w:lang w:eastAsia="ru-RU"/>
        </w:rPr>
        <w:t>Для зарегистрированных на сайте пользователей действует сервис обратной связи, с помощью которого можно обратиться в службу технической поддержки, получить консультацию, а также поставить оценку качества работы сервиса или направить предложения по его совершенствованию.</w:t>
      </w:r>
    </w:p>
    <w:p w:rsidR="000F5796" w:rsidRPr="006D4156" w:rsidRDefault="000F5796" w:rsidP="006D4156">
      <w:pPr>
        <w:rPr>
          <w:szCs w:val="18"/>
        </w:rPr>
      </w:pPr>
    </w:p>
    <w:sectPr w:rsidR="000F5796" w:rsidRPr="006D4156">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5796"/>
    <w:rsid w:val="000B6C9D"/>
    <w:rsid w:val="000F5796"/>
    <w:rsid w:val="00203060"/>
    <w:rsid w:val="002424F4"/>
    <w:rsid w:val="00253A1C"/>
    <w:rsid w:val="002728E9"/>
    <w:rsid w:val="002D60D4"/>
    <w:rsid w:val="005E32BB"/>
    <w:rsid w:val="00636FE1"/>
    <w:rsid w:val="006D4156"/>
    <w:rsid w:val="008C6260"/>
    <w:rsid w:val="00927635"/>
    <w:rsid w:val="00BC5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
    <w:name w:val="WW-Title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
    <w:name w:val="WW-Title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
    <w:name w:val="WW-caption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
    <w:name w:val="WW-Index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
    <w:name w:val="WW-Title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
    <w:name w:val="WW-caption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
    <w:name w:val="WW-Index1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1">
    <w:name w:val="WW-Title1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1">
    <w:name w:val="WW-caption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
    <w:name w:val="WW-Index1111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1111">
    <w:name w:val="WW-caption1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1">
    <w:name w:val="WW-Index1111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basedOn w:val="WW-TableContents"/>
    <w:uiPriority w:val="99"/>
    <w:pPr>
      <w:jc w:val="center"/>
    </w:pPr>
    <w:rPr>
      <w:b/>
      <w:bCs/>
      <w:i/>
      <w:iCs/>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i/>
      <w:iCs/>
    </w:r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styleId="ab">
    <w:name w:val="Strong"/>
    <w:basedOn w:val="a0"/>
    <w:uiPriority w:val="22"/>
    <w:qFormat/>
    <w:rsid w:val="002728E9"/>
    <w:rPr>
      <w:b/>
      <w:bCs/>
    </w:rPr>
  </w:style>
  <w:style w:type="character" w:styleId="ac">
    <w:name w:val="Hyperlink"/>
    <w:basedOn w:val="a0"/>
    <w:uiPriority w:val="99"/>
    <w:semiHidden/>
    <w:unhideWhenUsed/>
    <w:rsid w:val="002728E9"/>
    <w:rPr>
      <w:color w:val="0000FF"/>
      <w:u w:val="single"/>
    </w:rPr>
  </w:style>
  <w:style w:type="paragraph" w:customStyle="1" w:styleId="tableheading0">
    <w:name w:val="tableheading"/>
    <w:basedOn w:val="a"/>
    <w:rsid w:val="008C6260"/>
    <w:pPr>
      <w:widowControl/>
      <w:autoSpaceDN/>
      <w:adjustRightInd/>
      <w:spacing w:before="100" w:beforeAutospacing="1" w:after="100" w:afterAutospacing="1"/>
    </w:pPr>
    <w:rPr>
      <w:rFonts w:eastAsia="Times New Roman"/>
      <w:sz w:val="24"/>
      <w:szCs w:val="24"/>
      <w:lang w:eastAsia="ru-RU"/>
    </w:rPr>
  </w:style>
  <w:style w:type="paragraph" w:customStyle="1" w:styleId="tablecontents0">
    <w:name w:val="tablecontents"/>
    <w:basedOn w:val="a"/>
    <w:rsid w:val="008C6260"/>
    <w:pPr>
      <w:widowControl/>
      <w:autoSpaceDN/>
      <w:adjustRightInd/>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253A1C"/>
    <w:pPr>
      <w:widowControl/>
      <w:autoSpaceDN/>
      <w:adjustRightInd/>
      <w:spacing w:before="100" w:beforeAutospacing="1" w:after="100" w:afterAutospacing="1"/>
    </w:pPr>
    <w:rPr>
      <w:rFonts w:eastAsia="Times New Roman"/>
      <w:sz w:val="24"/>
      <w:szCs w:val="24"/>
      <w:lang w:eastAsia="ru-RU"/>
    </w:rPr>
  </w:style>
  <w:style w:type="paragraph" w:customStyle="1" w:styleId="default">
    <w:name w:val="default"/>
    <w:basedOn w:val="a"/>
    <w:rsid w:val="002D60D4"/>
    <w:pPr>
      <w:widowControl/>
      <w:autoSpaceDN/>
      <w:adjustRightInd/>
      <w:spacing w:before="100" w:beforeAutospacing="1" w:after="100" w:afterAutospacing="1"/>
    </w:pPr>
    <w:rPr>
      <w:rFonts w:eastAsia="Times New Roman"/>
      <w:sz w:val="24"/>
      <w:szCs w:val="24"/>
      <w:lang w:eastAsia="ru-RU"/>
    </w:rPr>
  </w:style>
  <w:style w:type="paragraph" w:styleId="ae">
    <w:name w:val="No Spacing"/>
    <w:basedOn w:val="a"/>
    <w:uiPriority w:val="1"/>
    <w:qFormat/>
    <w:rsid w:val="00203060"/>
    <w:pPr>
      <w:widowControl/>
      <w:autoSpaceDN/>
      <w:adjustRightInd/>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17801">
      <w:bodyDiv w:val="1"/>
      <w:marLeft w:val="0"/>
      <w:marRight w:val="0"/>
      <w:marTop w:val="0"/>
      <w:marBottom w:val="0"/>
      <w:divBdr>
        <w:top w:val="none" w:sz="0" w:space="0" w:color="auto"/>
        <w:left w:val="none" w:sz="0" w:space="0" w:color="auto"/>
        <w:bottom w:val="none" w:sz="0" w:space="0" w:color="auto"/>
        <w:right w:val="none" w:sz="0" w:space="0" w:color="auto"/>
      </w:divBdr>
    </w:div>
    <w:div w:id="590548644">
      <w:bodyDiv w:val="1"/>
      <w:marLeft w:val="0"/>
      <w:marRight w:val="0"/>
      <w:marTop w:val="0"/>
      <w:marBottom w:val="0"/>
      <w:divBdr>
        <w:top w:val="none" w:sz="0" w:space="0" w:color="auto"/>
        <w:left w:val="none" w:sz="0" w:space="0" w:color="auto"/>
        <w:bottom w:val="none" w:sz="0" w:space="0" w:color="auto"/>
        <w:right w:val="none" w:sz="0" w:space="0" w:color="auto"/>
      </w:divBdr>
    </w:div>
    <w:div w:id="683436984">
      <w:bodyDiv w:val="1"/>
      <w:marLeft w:val="0"/>
      <w:marRight w:val="0"/>
      <w:marTop w:val="0"/>
      <w:marBottom w:val="0"/>
      <w:divBdr>
        <w:top w:val="none" w:sz="0" w:space="0" w:color="auto"/>
        <w:left w:val="none" w:sz="0" w:space="0" w:color="auto"/>
        <w:bottom w:val="none" w:sz="0" w:space="0" w:color="auto"/>
        <w:right w:val="none" w:sz="0" w:space="0" w:color="auto"/>
      </w:divBdr>
      <w:divsChild>
        <w:div w:id="140314242">
          <w:marLeft w:val="0"/>
          <w:marRight w:val="0"/>
          <w:marTop w:val="0"/>
          <w:marBottom w:val="225"/>
          <w:divBdr>
            <w:top w:val="none" w:sz="0" w:space="0" w:color="auto"/>
            <w:left w:val="none" w:sz="0" w:space="0" w:color="auto"/>
            <w:bottom w:val="none" w:sz="0" w:space="0" w:color="auto"/>
            <w:right w:val="none" w:sz="0" w:space="0" w:color="auto"/>
          </w:divBdr>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746687130">
      <w:bodyDiv w:val="1"/>
      <w:marLeft w:val="0"/>
      <w:marRight w:val="0"/>
      <w:marTop w:val="0"/>
      <w:marBottom w:val="0"/>
      <w:divBdr>
        <w:top w:val="none" w:sz="0" w:space="0" w:color="auto"/>
        <w:left w:val="none" w:sz="0" w:space="0" w:color="auto"/>
        <w:bottom w:val="none" w:sz="0" w:space="0" w:color="auto"/>
        <w:right w:val="none" w:sz="0" w:space="0" w:color="auto"/>
      </w:divBdr>
      <w:divsChild>
        <w:div w:id="1794012067">
          <w:marLeft w:val="0"/>
          <w:marRight w:val="0"/>
          <w:marTop w:val="0"/>
          <w:marBottom w:val="225"/>
          <w:divBdr>
            <w:top w:val="none" w:sz="0" w:space="0" w:color="auto"/>
            <w:left w:val="none" w:sz="0" w:space="0" w:color="auto"/>
            <w:bottom w:val="none" w:sz="0" w:space="0" w:color="auto"/>
            <w:right w:val="none" w:sz="0" w:space="0" w:color="auto"/>
          </w:divBdr>
        </w:div>
      </w:divsChild>
    </w:div>
    <w:div w:id="1761177878">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4">
          <w:marLeft w:val="0"/>
          <w:marRight w:val="0"/>
          <w:marTop w:val="0"/>
          <w:marBottom w:val="225"/>
          <w:divBdr>
            <w:top w:val="none" w:sz="0" w:space="0" w:color="auto"/>
            <w:left w:val="none" w:sz="0" w:space="0" w:color="auto"/>
            <w:bottom w:val="none" w:sz="0" w:space="0" w:color="auto"/>
            <w:right w:val="none" w:sz="0" w:space="0" w:color="auto"/>
          </w:divBdr>
        </w:div>
      </w:divsChild>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sChild>
        <w:div w:id="2042318389">
          <w:marLeft w:val="0"/>
          <w:marRight w:val="0"/>
          <w:marTop w:val="0"/>
          <w:marBottom w:val="225"/>
          <w:divBdr>
            <w:top w:val="none" w:sz="0" w:space="0" w:color="auto"/>
            <w:left w:val="none" w:sz="0" w:space="0" w:color="auto"/>
            <w:bottom w:val="none" w:sz="0" w:space="0" w:color="auto"/>
            <w:right w:val="none" w:sz="0" w:space="0" w:color="auto"/>
          </w:divBdr>
        </w:div>
      </w:divsChild>
    </w:div>
    <w:div w:id="2030446900">
      <w:bodyDiv w:val="1"/>
      <w:marLeft w:val="0"/>
      <w:marRight w:val="0"/>
      <w:marTop w:val="0"/>
      <w:marBottom w:val="0"/>
      <w:divBdr>
        <w:top w:val="none" w:sz="0" w:space="0" w:color="auto"/>
        <w:left w:val="none" w:sz="0" w:space="0" w:color="auto"/>
        <w:bottom w:val="none" w:sz="0" w:space="0" w:color="auto"/>
        <w:right w:val="none" w:sz="0" w:space="0" w:color="auto"/>
      </w:divBdr>
      <w:divsChild>
        <w:div w:id="1066034209">
          <w:marLeft w:val="0"/>
          <w:marRight w:val="0"/>
          <w:marTop w:val="0"/>
          <w:marBottom w:val="225"/>
          <w:divBdr>
            <w:top w:val="none" w:sz="0" w:space="0" w:color="auto"/>
            <w:left w:val="none" w:sz="0" w:space="0" w:color="auto"/>
            <w:bottom w:val="none" w:sz="0" w:space="0" w:color="auto"/>
            <w:right w:val="none" w:sz="0" w:space="0" w:color="auto"/>
          </w:divBdr>
        </w:div>
      </w:divsChild>
    </w:div>
    <w:div w:id="2050446461">
      <w:bodyDiv w:val="1"/>
      <w:marLeft w:val="0"/>
      <w:marRight w:val="0"/>
      <w:marTop w:val="0"/>
      <w:marBottom w:val="0"/>
      <w:divBdr>
        <w:top w:val="none" w:sz="0" w:space="0" w:color="auto"/>
        <w:left w:val="none" w:sz="0" w:space="0" w:color="auto"/>
        <w:bottom w:val="none" w:sz="0" w:space="0" w:color="auto"/>
        <w:right w:val="none" w:sz="0" w:space="0" w:color="auto"/>
      </w:divBdr>
    </w:div>
    <w:div w:id="2071611201">
      <w:bodyDiv w:val="1"/>
      <w:marLeft w:val="0"/>
      <w:marRight w:val="0"/>
      <w:marTop w:val="0"/>
      <w:marBottom w:val="0"/>
      <w:divBdr>
        <w:top w:val="none" w:sz="0" w:space="0" w:color="auto"/>
        <w:left w:val="none" w:sz="0" w:space="0" w:color="auto"/>
        <w:bottom w:val="none" w:sz="0" w:space="0" w:color="auto"/>
        <w:right w:val="none" w:sz="0" w:space="0" w:color="auto"/>
      </w:divBdr>
      <w:divsChild>
        <w:div w:id="859971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notariat.ru/directory/not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13</cp:revision>
  <cp:lastPrinted>2014-02-26T13:13:00Z</cp:lastPrinted>
  <dcterms:created xsi:type="dcterms:W3CDTF">2023-10-21T15:04:00Z</dcterms:created>
  <dcterms:modified xsi:type="dcterms:W3CDTF">2023-10-21T15:12:00Z</dcterms:modified>
</cp:coreProperties>
</file>