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DD" w:rsidRPr="004836DD" w:rsidRDefault="004836DD" w:rsidP="004836DD">
      <w:pPr>
        <w:widowControl/>
        <w:autoSpaceDN/>
        <w:adjustRightInd/>
        <w:jc w:val="center"/>
        <w:rPr>
          <w:rFonts w:eastAsia="Times New Roman"/>
          <w:b/>
          <w:bCs/>
          <w:sz w:val="21"/>
          <w:szCs w:val="21"/>
          <w:lang w:eastAsia="ru-RU"/>
        </w:rPr>
      </w:pPr>
      <w:r w:rsidRPr="004836DD">
        <w:rPr>
          <w:rFonts w:eastAsia="Times New Roman"/>
          <w:b/>
          <w:bCs/>
          <w:sz w:val="21"/>
          <w:szCs w:val="21"/>
          <w:lang w:eastAsia="ru-RU"/>
        </w:rPr>
        <w:t xml:space="preserve">Прокуратурой района выявлены нарушения закона о санитарно-эпидемиологическом благополучии населения в ТСН «Водоснабжение </w:t>
      </w:r>
      <w:proofErr w:type="spellStart"/>
      <w:r w:rsidRPr="004836DD">
        <w:rPr>
          <w:rFonts w:eastAsia="Times New Roman"/>
          <w:b/>
          <w:bCs/>
          <w:sz w:val="21"/>
          <w:szCs w:val="21"/>
          <w:lang w:eastAsia="ru-RU"/>
        </w:rPr>
        <w:t>Медвенского</w:t>
      </w:r>
      <w:proofErr w:type="spellEnd"/>
      <w:r w:rsidRPr="004836DD">
        <w:rPr>
          <w:rFonts w:eastAsia="Times New Roman"/>
          <w:b/>
          <w:bCs/>
          <w:sz w:val="21"/>
          <w:szCs w:val="21"/>
          <w:lang w:eastAsia="ru-RU"/>
        </w:rPr>
        <w:t xml:space="preserve"> района»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600"/>
      </w:tblGrid>
      <w:tr w:rsidR="004836DD" w:rsidRPr="004836DD" w:rsidTr="004836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836DD" w:rsidRPr="004836DD" w:rsidRDefault="004836DD" w:rsidP="004836DD">
            <w:pPr>
              <w:widowControl/>
              <w:autoSpaceDN/>
              <w:adjustRightInd/>
              <w:ind w:firstLine="709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36DD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 xml:space="preserve">Прокуратурой района выявлены нарушения закона о санитарно-эпидемиологическом благополучии населения в ТСН «Водоснабжение </w:t>
            </w:r>
            <w:proofErr w:type="spellStart"/>
            <w:r w:rsidRPr="004836DD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Медвенского</w:t>
            </w:r>
            <w:proofErr w:type="spellEnd"/>
            <w:r w:rsidRPr="004836DD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 xml:space="preserve"> района»</w:t>
            </w:r>
          </w:p>
          <w:p w:rsidR="004836DD" w:rsidRPr="004836DD" w:rsidRDefault="004836DD" w:rsidP="004836DD">
            <w:pPr>
              <w:widowControl/>
              <w:autoSpaceDN/>
              <w:adjustRightInd/>
              <w:ind w:firstLine="709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36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836DD" w:rsidRPr="004836DD" w:rsidRDefault="004836DD" w:rsidP="004836DD">
            <w:pPr>
              <w:widowControl/>
              <w:autoSpaceDN/>
              <w:adjustRightInd/>
              <w:ind w:firstLine="709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36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836DD" w:rsidRPr="004836DD" w:rsidRDefault="004836DD" w:rsidP="004836DD">
            <w:pPr>
              <w:widowControl/>
              <w:autoSpaceDN/>
              <w:adjustRightInd/>
              <w:ind w:firstLine="709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36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Проверкой установлено, что на территории сельских поселений, за исключением </w:t>
            </w:r>
            <w:proofErr w:type="spellStart"/>
            <w:r w:rsidRPr="004836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Нижнереутчанского</w:t>
            </w:r>
            <w:proofErr w:type="spellEnd"/>
            <w:r w:rsidRPr="004836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сельсовета, деятельность по обеспечению населения питьевой водой осуществляет  ТСН «Водоснабжение </w:t>
            </w:r>
            <w:proofErr w:type="spellStart"/>
            <w:r w:rsidRPr="004836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Медвенского</w:t>
            </w:r>
            <w:proofErr w:type="spellEnd"/>
            <w:r w:rsidRPr="004836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района».  Постановлением Администрации </w:t>
            </w:r>
            <w:proofErr w:type="spellStart"/>
            <w:r w:rsidRPr="004836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Медвенского</w:t>
            </w:r>
            <w:proofErr w:type="spellEnd"/>
            <w:r w:rsidRPr="004836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района от 26.02.2018 №75-па ТСН «Водоснабжение </w:t>
            </w:r>
            <w:proofErr w:type="spellStart"/>
            <w:r w:rsidRPr="004836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Медвенского</w:t>
            </w:r>
            <w:proofErr w:type="spellEnd"/>
            <w:r w:rsidRPr="004836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района» определено гарантирующей организацией в сфере холодного водоснабжения.</w:t>
            </w:r>
          </w:p>
          <w:p w:rsidR="004836DD" w:rsidRPr="004836DD" w:rsidRDefault="004836DD" w:rsidP="004836DD">
            <w:pPr>
              <w:widowControl/>
              <w:autoSpaceDN/>
              <w:adjustRightInd/>
              <w:ind w:firstLine="709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36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 нарушение пункта 4.2 "</w:t>
            </w:r>
            <w:proofErr w:type="spellStart"/>
            <w:r w:rsidRPr="004836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СанПиН</w:t>
            </w:r>
            <w:proofErr w:type="spellEnd"/>
            <w:r w:rsidRPr="004836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2.1.4.1074-01. 2.1.4.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Санитарно-эпидемиологические правила и нормативы" производственный контроль качества питьевой воды в полном объеме ТСН «Водоснабжение </w:t>
            </w:r>
            <w:proofErr w:type="spellStart"/>
            <w:r w:rsidRPr="004836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Медвенского</w:t>
            </w:r>
            <w:proofErr w:type="spellEnd"/>
            <w:r w:rsidRPr="004836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района» не обеспечен. В соответствии с рабочей программой качество воды в местах водозабора, перед поступлением в распределительную сеть, а также в точках </w:t>
            </w:r>
            <w:proofErr w:type="spellStart"/>
            <w:r w:rsidRPr="004836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водоразбора</w:t>
            </w:r>
            <w:proofErr w:type="spellEnd"/>
            <w:r w:rsidRPr="004836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наружной и внутренней водопроводной сети постоянно не контролируется.</w:t>
            </w:r>
          </w:p>
          <w:p w:rsidR="004836DD" w:rsidRPr="004836DD" w:rsidRDefault="004836DD" w:rsidP="004836DD">
            <w:pPr>
              <w:widowControl/>
              <w:autoSpaceDN/>
              <w:adjustRightInd/>
              <w:ind w:firstLine="709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36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 результатам проверки 17.05.2019 председателю ТСН внесено представление об устранении нарушений федерального законодательства и потребовано сообщить о принятых мерах письменно.</w:t>
            </w:r>
          </w:p>
        </w:tc>
      </w:tr>
      <w:tr w:rsidR="004836DD" w:rsidRPr="004836DD" w:rsidTr="004836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836DD" w:rsidRPr="004836DD" w:rsidRDefault="004836DD" w:rsidP="004836D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836DD" w:rsidRPr="004836DD" w:rsidTr="004836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836DD" w:rsidRPr="004836DD" w:rsidRDefault="004836DD" w:rsidP="004836D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836DD" w:rsidRPr="004836DD" w:rsidTr="004836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836DD" w:rsidRPr="004836DD" w:rsidRDefault="004836DD" w:rsidP="004836D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836DD" w:rsidRPr="004836DD" w:rsidTr="004836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836DD" w:rsidRPr="004836DD" w:rsidRDefault="004836DD" w:rsidP="004836D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836DD" w:rsidRPr="004836DD" w:rsidTr="004836D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836DD" w:rsidRPr="004836DD" w:rsidRDefault="004836DD" w:rsidP="004836D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36D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836DD" w:rsidRPr="004836DD" w:rsidRDefault="004836DD" w:rsidP="004836DD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6DD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4836DD" w:rsidRPr="004836DD" w:rsidRDefault="004836DD" w:rsidP="004836D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6DD">
        <w:rPr>
          <w:rFonts w:eastAsia="Times New Roman"/>
          <w:color w:val="000000"/>
          <w:sz w:val="28"/>
          <w:szCs w:val="28"/>
          <w:lang w:eastAsia="ru-RU"/>
        </w:rPr>
        <w:t>Заместитель прокурора</w:t>
      </w:r>
    </w:p>
    <w:p w:rsidR="004836DD" w:rsidRPr="004836DD" w:rsidRDefault="004836DD" w:rsidP="004836D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836DD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4836DD">
        <w:rPr>
          <w:rFonts w:eastAsia="Times New Roman"/>
          <w:color w:val="000000"/>
          <w:sz w:val="28"/>
          <w:szCs w:val="28"/>
          <w:lang w:eastAsia="ru-RU"/>
        </w:rPr>
        <w:t xml:space="preserve"> района                                                         Н.В. Чаплыгина                                           </w:t>
      </w:r>
    </w:p>
    <w:p w:rsidR="000F5796" w:rsidRPr="004836DD" w:rsidRDefault="000F5796" w:rsidP="004836DD">
      <w:pPr>
        <w:rPr>
          <w:szCs w:val="18"/>
        </w:rPr>
      </w:pPr>
    </w:p>
    <w:sectPr w:rsidR="000F5796" w:rsidRPr="004836DD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4836DD"/>
    <w:rsid w:val="00513A56"/>
    <w:rsid w:val="005555BF"/>
    <w:rsid w:val="005C0624"/>
    <w:rsid w:val="005E17A8"/>
    <w:rsid w:val="005E32BB"/>
    <w:rsid w:val="00632884"/>
    <w:rsid w:val="00636FE1"/>
    <w:rsid w:val="00696F19"/>
    <w:rsid w:val="006D4156"/>
    <w:rsid w:val="006E798B"/>
    <w:rsid w:val="007D19A2"/>
    <w:rsid w:val="007F3DC5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36F6"/>
    <w:rsid w:val="00A83138"/>
    <w:rsid w:val="00A8626D"/>
    <w:rsid w:val="00AC4DF1"/>
    <w:rsid w:val="00AD7C1A"/>
    <w:rsid w:val="00B4409A"/>
    <w:rsid w:val="00B855B6"/>
    <w:rsid w:val="00B945EB"/>
    <w:rsid w:val="00BA0D4E"/>
    <w:rsid w:val="00BC5E4B"/>
    <w:rsid w:val="00C0093F"/>
    <w:rsid w:val="00C06817"/>
    <w:rsid w:val="00CE755E"/>
    <w:rsid w:val="00D06769"/>
    <w:rsid w:val="00D43442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72</cp:revision>
  <cp:lastPrinted>2014-02-26T13:13:00Z</cp:lastPrinted>
  <dcterms:created xsi:type="dcterms:W3CDTF">2023-10-21T15:04:00Z</dcterms:created>
  <dcterms:modified xsi:type="dcterms:W3CDTF">2023-10-21T17:26:00Z</dcterms:modified>
</cp:coreProperties>
</file>