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C9" w:rsidRPr="00190BC9" w:rsidRDefault="00190BC9" w:rsidP="00190BC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BC9">
        <w:rPr>
          <w:rFonts w:eastAsia="Times New Roman"/>
          <w:color w:val="000000"/>
          <w:sz w:val="28"/>
          <w:szCs w:val="28"/>
          <w:lang w:eastAsia="ru-RU"/>
        </w:rPr>
        <w:t>В 2018 году Президент Российской Федерации В.В. Путин подписал Федеральный закон от 28.02.2018г №36-ФЗ «О внесении изменений в отдельные законодательные акты Российской Федерации», которым продлил срок действия «дачной амнистии» до 1 марта 2020 года.</w:t>
      </w:r>
    </w:p>
    <w:p w:rsidR="00190BC9" w:rsidRPr="00190BC9" w:rsidRDefault="00190BC9" w:rsidP="00190BC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BC9">
        <w:rPr>
          <w:rFonts w:eastAsia="Times New Roman"/>
          <w:color w:val="000000"/>
          <w:sz w:val="28"/>
          <w:szCs w:val="28"/>
          <w:lang w:eastAsia="ru-RU"/>
        </w:rPr>
        <w:t>«Дачная амнистия» стартовала в 2006 году, но при этом упрощенная регистрация недвижимости в Курской области не теряет своей актуальности, поскольку не все желающие успели зарегистрировать свои права на недвижимость.</w:t>
      </w:r>
    </w:p>
    <w:p w:rsidR="00190BC9" w:rsidRPr="00190BC9" w:rsidRDefault="00190BC9" w:rsidP="00190BC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BC9">
        <w:rPr>
          <w:rFonts w:eastAsia="Times New Roman"/>
          <w:color w:val="000000"/>
          <w:sz w:val="28"/>
          <w:szCs w:val="28"/>
          <w:lang w:eastAsia="ru-RU"/>
        </w:rPr>
        <w:t>Таким образом, возможность осуществить государственный кадастровый учет и государственную регистрацию прав на объекты индивидуального жилищного строительства по упрощенной схеме (без разрешения на ввод объектов в эксплуатацию) продлена еще на два года.</w:t>
      </w:r>
    </w:p>
    <w:p w:rsidR="00190BC9" w:rsidRPr="00190BC9" w:rsidRDefault="00190BC9" w:rsidP="00190BC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BC9">
        <w:rPr>
          <w:rFonts w:eastAsia="Times New Roman"/>
          <w:color w:val="000000"/>
          <w:sz w:val="28"/>
          <w:szCs w:val="28"/>
          <w:lang w:eastAsia="ru-RU"/>
        </w:rPr>
        <w:t>Вступивший в силу с 1 января 2017 года Федеральный закон №218-ФЗ «О государственной регистрации недвижимости» (далее – </w:t>
      </w:r>
      <w:bookmarkStart w:id="0" w:name="_Hlk514678037"/>
      <w:r w:rsidRPr="00190BC9">
        <w:rPr>
          <w:rFonts w:eastAsia="Times New Roman"/>
          <w:color w:val="33A6E3"/>
          <w:sz w:val="28"/>
          <w:szCs w:val="28"/>
          <w:lang w:eastAsia="ru-RU"/>
        </w:rPr>
        <w:t>Закон №218-ФЗ</w:t>
      </w:r>
      <w:proofErr w:type="gramStart"/>
      <w:r w:rsidRPr="00190BC9">
        <w:rPr>
          <w:rFonts w:eastAsia="Times New Roman"/>
          <w:color w:val="33A6E3"/>
          <w:sz w:val="28"/>
          <w:szCs w:val="28"/>
          <w:lang w:eastAsia="ru-RU"/>
        </w:rPr>
        <w:t> </w:t>
      </w:r>
      <w:bookmarkEnd w:id="0"/>
      <w:r w:rsidRPr="00190BC9">
        <w:rPr>
          <w:rFonts w:eastAsia="Times New Roman"/>
          <w:color w:val="000000"/>
          <w:sz w:val="28"/>
          <w:szCs w:val="28"/>
          <w:lang w:eastAsia="ru-RU"/>
        </w:rPr>
        <w:t>)</w:t>
      </w:r>
      <w:proofErr w:type="gramEnd"/>
      <w:r w:rsidRPr="00190BC9">
        <w:rPr>
          <w:rFonts w:eastAsia="Times New Roman"/>
          <w:color w:val="000000"/>
          <w:sz w:val="28"/>
          <w:szCs w:val="28"/>
          <w:lang w:eastAsia="ru-RU"/>
        </w:rPr>
        <w:t xml:space="preserve"> предусматривает для законченных строительством жилых домов одновременную процедуру постановки на кадастровый учет с государственной регистрацией права.</w:t>
      </w:r>
    </w:p>
    <w:p w:rsidR="00190BC9" w:rsidRPr="00190BC9" w:rsidRDefault="00190BC9" w:rsidP="00190BC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BC9">
        <w:rPr>
          <w:rFonts w:eastAsia="Times New Roman"/>
          <w:color w:val="000000"/>
          <w:sz w:val="28"/>
          <w:szCs w:val="28"/>
          <w:lang w:eastAsia="ru-RU"/>
        </w:rPr>
        <w:t>Обратиться в орган регистрации прав с  заявлением об осуществлении данной процедуры может собственник земельного участка, на котором осуществлялось строительство, либо лицо, которому земельный участок бы предоставлен для целей строительства.</w:t>
      </w:r>
    </w:p>
    <w:p w:rsidR="00190BC9" w:rsidRPr="00190BC9" w:rsidRDefault="00190BC9" w:rsidP="00190BC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BC9">
        <w:rPr>
          <w:rFonts w:eastAsia="Times New Roman"/>
          <w:color w:val="000000"/>
          <w:sz w:val="28"/>
          <w:szCs w:val="28"/>
          <w:lang w:eastAsia="ru-RU"/>
        </w:rPr>
        <w:t>Для этого понадобится технический план здания, который можно оформить у кадастрового инженера.</w:t>
      </w:r>
    </w:p>
    <w:p w:rsidR="00190BC9" w:rsidRPr="00190BC9" w:rsidRDefault="00190BC9" w:rsidP="00190BC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BC9">
        <w:rPr>
          <w:rFonts w:eastAsia="Times New Roman"/>
          <w:color w:val="000000"/>
          <w:sz w:val="28"/>
          <w:szCs w:val="28"/>
          <w:lang w:eastAsia="ru-RU"/>
        </w:rPr>
        <w:t>При этом нужно будет предъявить разрешение на строительство данного жилого дома, проектную документацию, в соответствии с которой осуществлялось строительство (в случае ее отсутствия – заполненную декларацию об объекте недвижимости) и правоустанавливающие документы на земельный участок.</w:t>
      </w:r>
    </w:p>
    <w:p w:rsidR="00190BC9" w:rsidRPr="00190BC9" w:rsidRDefault="00190BC9" w:rsidP="00190BC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BC9">
        <w:rPr>
          <w:rFonts w:eastAsia="Times New Roman"/>
          <w:color w:val="000000"/>
          <w:sz w:val="28"/>
          <w:szCs w:val="28"/>
          <w:lang w:eastAsia="ru-RU"/>
        </w:rPr>
        <w:t xml:space="preserve"> В случае если ранее права на земельный участок были зарегистрированы, то </w:t>
      </w:r>
      <w:proofErr w:type="gramStart"/>
      <w:r w:rsidRPr="00190BC9">
        <w:rPr>
          <w:rFonts w:eastAsia="Times New Roman"/>
          <w:color w:val="000000"/>
          <w:sz w:val="28"/>
          <w:szCs w:val="28"/>
          <w:lang w:eastAsia="ru-RU"/>
        </w:rPr>
        <w:t>предоставлять правоустанавливающие документы</w:t>
      </w:r>
      <w:proofErr w:type="gramEnd"/>
      <w:r w:rsidRPr="00190BC9">
        <w:rPr>
          <w:rFonts w:eastAsia="Times New Roman"/>
          <w:color w:val="000000"/>
          <w:sz w:val="28"/>
          <w:szCs w:val="28"/>
          <w:lang w:eastAsia="ru-RU"/>
        </w:rPr>
        <w:t xml:space="preserve"> на него не потребуется.</w:t>
      </w:r>
    </w:p>
    <w:p w:rsidR="00190BC9" w:rsidRPr="00190BC9" w:rsidRDefault="00190BC9" w:rsidP="00190BC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1" w:name="_Hlk514677797"/>
      <w:r w:rsidRPr="00190BC9">
        <w:rPr>
          <w:rFonts w:eastAsia="Times New Roman"/>
          <w:color w:val="000000"/>
          <w:sz w:val="28"/>
          <w:szCs w:val="28"/>
          <w:lang w:eastAsia="ru-RU"/>
        </w:rPr>
        <w:t>Закон №218-ФЗ </w:t>
      </w:r>
      <w:bookmarkEnd w:id="1"/>
      <w:r w:rsidRPr="00190BC9">
        <w:rPr>
          <w:rFonts w:eastAsia="Times New Roman"/>
          <w:color w:val="000000"/>
          <w:sz w:val="28"/>
          <w:szCs w:val="28"/>
          <w:lang w:eastAsia="ru-RU"/>
        </w:rPr>
        <w:t>упростил жизнь и обладателям квартир в новостройках.</w:t>
      </w:r>
    </w:p>
    <w:p w:rsidR="00190BC9" w:rsidRPr="00190BC9" w:rsidRDefault="00190BC9" w:rsidP="00190BC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BC9">
        <w:rPr>
          <w:rFonts w:eastAsia="Times New Roman"/>
          <w:color w:val="000000"/>
          <w:sz w:val="28"/>
          <w:szCs w:val="28"/>
          <w:lang w:eastAsia="ru-RU"/>
        </w:rPr>
        <w:t>Действующее законодательство обязывает застройщика при обращении за разрешением на ввод в эксплуатацию построенного многоквартирного дома самостоятельно обратиться к кадастровому инженеру за подготовкой технического плана на многоквартирный дом вместе со всеми расположенными в таком доме квартирами.</w:t>
      </w:r>
    </w:p>
    <w:p w:rsidR="00190BC9" w:rsidRPr="00190BC9" w:rsidRDefault="00190BC9" w:rsidP="00190BC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90BC9">
        <w:rPr>
          <w:rFonts w:eastAsia="Times New Roman"/>
          <w:color w:val="000000"/>
          <w:sz w:val="28"/>
          <w:szCs w:val="28"/>
          <w:lang w:eastAsia="ru-RU"/>
        </w:rPr>
        <w:t xml:space="preserve">Орган, уполномоченный на выдачу разрешения на ввод в эксплуатацию многоквартирного дома, не позднее, чем через 5 рабочих дней после выдачи такого разрешения самостоятельно направляет разрешение на ввод в эксплуатацию вместе с техническим планом в Управление Федеральной службы государственной регистрации, кадастра и картографии по Курской области с целью осуществления кадастрового учета многоквартирного дома включая все находящиеся в доме квартиры, </w:t>
      </w:r>
      <w:r w:rsidRPr="00190BC9">
        <w:rPr>
          <w:rFonts w:eastAsia="Times New Roman"/>
          <w:color w:val="000000"/>
          <w:sz w:val="28"/>
          <w:szCs w:val="28"/>
          <w:lang w:eastAsia="ru-RU"/>
        </w:rPr>
        <w:lastRenderedPageBreak/>
        <w:t>т.е</w:t>
      </w:r>
      <w:proofErr w:type="gramEnd"/>
      <w:r w:rsidRPr="00190BC9">
        <w:rPr>
          <w:rFonts w:eastAsia="Times New Roman"/>
          <w:color w:val="000000"/>
          <w:sz w:val="28"/>
          <w:szCs w:val="28"/>
          <w:lang w:eastAsia="ru-RU"/>
        </w:rPr>
        <w:t>. ставить на кадастровый учет квартиру в новостройке приобретателям жилья не потребуется.</w:t>
      </w:r>
    </w:p>
    <w:p w:rsidR="00190BC9" w:rsidRPr="00190BC9" w:rsidRDefault="00190BC9" w:rsidP="00190BC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BC9">
        <w:rPr>
          <w:rFonts w:eastAsia="Times New Roman"/>
          <w:color w:val="000000"/>
          <w:sz w:val="28"/>
          <w:szCs w:val="28"/>
          <w:lang w:eastAsia="ru-RU"/>
        </w:rPr>
        <w:t>В том случае, если жилье построено до 1 марта 2008 года (так называемые «ранее учтенные» объекты недвижимости), и в отношении него была осуществлена техническая инвентаризация, то в данном случае такой объект недвижимости в большинстве случаев также уже числится на кадастровом учете.</w:t>
      </w:r>
    </w:p>
    <w:p w:rsidR="00190BC9" w:rsidRPr="00190BC9" w:rsidRDefault="00190BC9" w:rsidP="00190BC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BC9">
        <w:rPr>
          <w:rFonts w:eastAsia="Times New Roman"/>
          <w:color w:val="000000"/>
          <w:sz w:val="28"/>
          <w:szCs w:val="28"/>
          <w:lang w:eastAsia="ru-RU"/>
        </w:rPr>
        <w:t>Если же по какой-то причине информация о Вашем  «ранее учтенном» жилой доме или квартире отсутствует в сведениях Единого государственного реестра недвижимости (далее - ЕГРН), то необходимо обратиться в орган регистрации прав с заявлением о внесении сведений о ранее учтенном объекте недвижимости.</w:t>
      </w:r>
    </w:p>
    <w:p w:rsidR="00190BC9" w:rsidRPr="00190BC9" w:rsidRDefault="00190BC9" w:rsidP="00190BC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BC9">
        <w:rPr>
          <w:rFonts w:eastAsia="Times New Roman"/>
          <w:color w:val="000000"/>
          <w:sz w:val="28"/>
          <w:szCs w:val="28"/>
          <w:lang w:eastAsia="ru-RU"/>
        </w:rPr>
        <w:t>При обращении за государственной регистрацией прав регистратор также проверит наличие Вашего объекта недвижимости в сведениях ЕГРН и, в случае его отсутствия, самостоятельно направит запрос  о предоставлении сведений о Вашем объекте недвижимости в органы, осуществляющие техническую инвентаризацию.</w:t>
      </w:r>
    </w:p>
    <w:p w:rsidR="00190BC9" w:rsidRPr="00190BC9" w:rsidRDefault="00190BC9" w:rsidP="00190BC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BC9">
        <w:rPr>
          <w:rFonts w:eastAsia="Times New Roman"/>
          <w:color w:val="000000"/>
          <w:sz w:val="28"/>
          <w:szCs w:val="28"/>
          <w:lang w:eastAsia="ru-RU"/>
        </w:rPr>
        <w:t>Заявления и документы на осуществление государственного кадастрового учета можно подать лично в многофункциональном центре, а также в электронном виде с помощью </w:t>
      </w:r>
      <w:hyperlink r:id="rId4" w:history="1">
        <w:r w:rsidRPr="00190BC9">
          <w:rPr>
            <w:rFonts w:eastAsia="Times New Roman"/>
            <w:color w:val="000000"/>
            <w:sz w:val="28"/>
            <w:lang w:eastAsia="ru-RU"/>
          </w:rPr>
          <w:t xml:space="preserve">специальных сервисов на сайте </w:t>
        </w:r>
        <w:proofErr w:type="spellStart"/>
        <w:r w:rsidRPr="00190BC9">
          <w:rPr>
            <w:rFonts w:eastAsia="Times New Roman"/>
            <w:color w:val="000000"/>
            <w:sz w:val="28"/>
            <w:lang w:eastAsia="ru-RU"/>
          </w:rPr>
          <w:t>Росреестра</w:t>
        </w:r>
        <w:proofErr w:type="spellEnd"/>
      </w:hyperlink>
      <w:r w:rsidRPr="00190BC9">
        <w:rPr>
          <w:rFonts w:eastAsia="Times New Roman"/>
          <w:color w:val="000000"/>
          <w:sz w:val="28"/>
          <w:szCs w:val="28"/>
          <w:lang w:eastAsia="ru-RU"/>
        </w:rPr>
        <w:t> (в том числе в «Личном кабинете правообладателя») или направить по почте.</w:t>
      </w:r>
    </w:p>
    <w:p w:rsidR="00190BC9" w:rsidRPr="00190BC9" w:rsidRDefault="00190BC9" w:rsidP="00190BC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BC9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190BC9" w:rsidRPr="00190BC9" w:rsidRDefault="00190BC9" w:rsidP="00190BC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BC9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190BC9" w:rsidRPr="00190BC9" w:rsidRDefault="00190BC9" w:rsidP="00190BC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BC9">
        <w:rPr>
          <w:rFonts w:eastAsia="Times New Roman"/>
          <w:b/>
          <w:bCs/>
          <w:color w:val="000000"/>
          <w:sz w:val="28"/>
          <w:lang w:eastAsia="ru-RU"/>
        </w:rPr>
        <w:t>Специалист-эксперт отдела регистрации</w:t>
      </w:r>
    </w:p>
    <w:p w:rsidR="00190BC9" w:rsidRPr="00190BC9" w:rsidRDefault="00190BC9" w:rsidP="00190BC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0BC9">
        <w:rPr>
          <w:rFonts w:eastAsia="Times New Roman"/>
          <w:b/>
          <w:bCs/>
          <w:color w:val="000000"/>
          <w:sz w:val="28"/>
          <w:lang w:eastAsia="ru-RU"/>
        </w:rPr>
        <w:t xml:space="preserve">объектов недвижимости жилого назначения                     М.В. </w:t>
      </w:r>
      <w:proofErr w:type="spellStart"/>
      <w:r w:rsidRPr="00190BC9">
        <w:rPr>
          <w:rFonts w:eastAsia="Times New Roman"/>
          <w:b/>
          <w:bCs/>
          <w:color w:val="000000"/>
          <w:sz w:val="28"/>
          <w:lang w:eastAsia="ru-RU"/>
        </w:rPr>
        <w:t>Ильющенко</w:t>
      </w:r>
      <w:proofErr w:type="spellEnd"/>
    </w:p>
    <w:p w:rsidR="000F5796" w:rsidRPr="00190BC9" w:rsidRDefault="000F5796" w:rsidP="00190BC9">
      <w:pPr>
        <w:rPr>
          <w:szCs w:val="18"/>
        </w:rPr>
      </w:pPr>
    </w:p>
    <w:sectPr w:rsidR="000F5796" w:rsidRPr="00190BC9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175FB0"/>
    <w:rsid w:val="00190BC9"/>
    <w:rsid w:val="001E6BB4"/>
    <w:rsid w:val="00203060"/>
    <w:rsid w:val="0022710A"/>
    <w:rsid w:val="002424F4"/>
    <w:rsid w:val="00253A1C"/>
    <w:rsid w:val="002728E9"/>
    <w:rsid w:val="002C0061"/>
    <w:rsid w:val="002D60D4"/>
    <w:rsid w:val="003055BD"/>
    <w:rsid w:val="00513A56"/>
    <w:rsid w:val="005C0624"/>
    <w:rsid w:val="005E32BB"/>
    <w:rsid w:val="00632884"/>
    <w:rsid w:val="00636FE1"/>
    <w:rsid w:val="006D4156"/>
    <w:rsid w:val="007D19A2"/>
    <w:rsid w:val="007F3DC5"/>
    <w:rsid w:val="00827EBA"/>
    <w:rsid w:val="008C6260"/>
    <w:rsid w:val="00927635"/>
    <w:rsid w:val="00AC4DF1"/>
    <w:rsid w:val="00B855B6"/>
    <w:rsid w:val="00B945EB"/>
    <w:rsid w:val="00BC5E4B"/>
    <w:rsid w:val="00ED4F88"/>
    <w:rsid w:val="00F02055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ru/site/eservi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31</cp:revision>
  <cp:lastPrinted>2014-02-26T13:13:00Z</cp:lastPrinted>
  <dcterms:created xsi:type="dcterms:W3CDTF">2023-10-21T15:04:00Z</dcterms:created>
  <dcterms:modified xsi:type="dcterms:W3CDTF">2023-10-21T15:19:00Z</dcterms:modified>
</cp:coreProperties>
</file>