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BA" w:rsidRPr="00827EBA" w:rsidRDefault="00827EBA" w:rsidP="00827EBA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Уважаемые заявители, на главную страницу официального сайта Федеральной кадастровой палаты добавлен баннер «Получите консультацию» </w:t>
      </w:r>
      <w:hyperlink r:id="rId4" w:history="1">
        <w:r w:rsidRPr="00827EBA">
          <w:rPr>
            <w:rFonts w:ascii="Segoe UI" w:eastAsia="Times New Roman" w:hAnsi="Segoe UI" w:cs="Segoe UI"/>
            <w:color w:val="33A6E3"/>
            <w:sz w:val="24"/>
            <w:szCs w:val="24"/>
            <w:lang w:eastAsia="ru-RU"/>
          </w:rPr>
          <w:t>https://kadastr.ru/site/getconsult.htm</w:t>
        </w:r>
      </w:hyperlink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Перейдя по </w:t>
      </w:r>
      <w:proofErr w:type="gramStart"/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ссылке</w:t>
      </w:r>
      <w:proofErr w:type="gramEnd"/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вы сможете найти ответы на часто задаваемые вопросы, узнать адреса офисов, в которых можно получить консультацию.</w:t>
      </w:r>
    </w:p>
    <w:p w:rsidR="00827EBA" w:rsidRPr="00827EBA" w:rsidRDefault="00827EBA" w:rsidP="00827EBA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Дополнительную информацию по </w:t>
      </w:r>
      <w:proofErr w:type="spellStart"/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интересующемуВас</w:t>
      </w:r>
      <w:proofErr w:type="spellEnd"/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вопросу можно получить у специалиста Кадастровой палаты по Курской области по телефону</w:t>
      </w:r>
      <w:r w:rsidRPr="00827EBA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8</w:t>
      </w:r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(4712) 57-39-71.</w:t>
      </w:r>
    </w:p>
    <w:p w:rsidR="00827EBA" w:rsidRPr="00827EBA" w:rsidRDefault="00827EBA" w:rsidP="00827EBA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Напоминаем, жители Курской области имеют возможность обратиться за консультацией по вопросам оборота недвижимости в Кадастровую палату по Курской области. Обращение непосредственно в государственное учреждение, сфера деятельности которого относится к кадастровому учету и регистрации прав на недвижимое </w:t>
      </w:r>
      <w:proofErr w:type="spellStart"/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имуществогарантирует</w:t>
      </w:r>
      <w:proofErr w:type="spellEnd"/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получение полной и квалифицированной информации.</w:t>
      </w:r>
    </w:p>
    <w:p w:rsidR="00827EBA" w:rsidRPr="00827EBA" w:rsidRDefault="00827EBA" w:rsidP="00827EBA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Специалисты Кадастровой палаты по Курской области предоставят информацию, необходимую для совершения сделок с недвижимостью: помогут подготовить пакет документов и составить договор (дарения, купли-продажи), ответят на возникающие вопросы. Консультации предоставляются как в устной, так и в письменной форме.</w:t>
      </w:r>
    </w:p>
    <w:p w:rsidR="00827EBA" w:rsidRPr="00827EBA" w:rsidRDefault="00827EBA" w:rsidP="00827EBA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Информация о тарифах и способах получения услуги также размещена в группе Кадастровой палаты по Курской области в социальной сети «</w:t>
      </w:r>
      <w:proofErr w:type="spellStart"/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ВКонтакте</w:t>
      </w:r>
      <w:proofErr w:type="spellEnd"/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 </w:t>
      </w:r>
      <w:hyperlink r:id="rId5" w:history="1">
        <w:r w:rsidRPr="00827EBA">
          <w:rPr>
            <w:rFonts w:ascii="Segoe UI" w:eastAsia="Times New Roman" w:hAnsi="Segoe UI" w:cs="Segoe UI"/>
            <w:color w:val="33A6E3"/>
            <w:sz w:val="24"/>
            <w:szCs w:val="24"/>
            <w:lang w:eastAsia="ru-RU"/>
          </w:rPr>
          <w:t>https://vk.com/fkp_46</w:t>
        </w:r>
      </w:hyperlink>
    </w:p>
    <w:p w:rsidR="00827EBA" w:rsidRPr="00827EBA" w:rsidRDefault="00827EBA" w:rsidP="00827EBA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Услуга </w:t>
      </w:r>
      <w:proofErr w:type="gramStart"/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консультирования</w:t>
      </w:r>
      <w:proofErr w:type="gramEnd"/>
      <w:r w:rsidRPr="00827EB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оказывается по утвержденным тарифам.</w:t>
      </w:r>
    </w:p>
    <w:p w:rsidR="00827EBA" w:rsidRPr="00827EBA" w:rsidRDefault="00827EBA" w:rsidP="00827EBA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E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5796" w:rsidRPr="00827EBA" w:rsidRDefault="000F5796" w:rsidP="00827EBA">
      <w:pPr>
        <w:rPr>
          <w:szCs w:val="18"/>
        </w:rPr>
      </w:pPr>
    </w:p>
    <w:sectPr w:rsidR="000F5796" w:rsidRPr="00827EBA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E6BB4"/>
    <w:rsid w:val="00203060"/>
    <w:rsid w:val="002424F4"/>
    <w:rsid w:val="00253A1C"/>
    <w:rsid w:val="002728E9"/>
    <w:rsid w:val="002C0061"/>
    <w:rsid w:val="002D60D4"/>
    <w:rsid w:val="003055BD"/>
    <w:rsid w:val="005C0624"/>
    <w:rsid w:val="005E32BB"/>
    <w:rsid w:val="00632884"/>
    <w:rsid w:val="00636FE1"/>
    <w:rsid w:val="006D4156"/>
    <w:rsid w:val="007D19A2"/>
    <w:rsid w:val="00827EBA"/>
    <w:rsid w:val="008C6260"/>
    <w:rsid w:val="00927635"/>
    <w:rsid w:val="00AC4DF1"/>
    <w:rsid w:val="00B855B6"/>
    <w:rsid w:val="00B945EB"/>
    <w:rsid w:val="00BC5E4B"/>
    <w:rsid w:val="00E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kp_46" TargetMode="External"/><Relationship Id="rId4" Type="http://schemas.openxmlformats.org/officeDocument/2006/relationships/hyperlink" Target="https://kadastr.ru/site/getcons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25</cp:revision>
  <cp:lastPrinted>2014-02-26T13:13:00Z</cp:lastPrinted>
  <dcterms:created xsi:type="dcterms:W3CDTF">2023-10-21T15:04:00Z</dcterms:created>
  <dcterms:modified xsi:type="dcterms:W3CDTF">2023-10-21T15:17:00Z</dcterms:modified>
</cp:coreProperties>
</file>