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B67006" w:rsidRPr="00231155" w:rsidRDefault="00B67006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7006" w:rsidRPr="00165CA6" w:rsidRDefault="004D0EF3" w:rsidP="00B670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7006" w:rsidRPr="006A0A9A" w:rsidRDefault="00B67006" w:rsidP="00B670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7006" w:rsidRPr="00A409C4" w:rsidRDefault="00CF7E01" w:rsidP="001658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97E83">
        <w:rPr>
          <w:rFonts w:ascii="Times New Roman" w:eastAsia="Times New Roman" w:hAnsi="Times New Roman"/>
          <w:sz w:val="28"/>
          <w:szCs w:val="28"/>
        </w:rPr>
        <w:t>27</w:t>
      </w:r>
      <w:r w:rsidR="00394D42">
        <w:rPr>
          <w:rFonts w:ascii="Times New Roman" w:eastAsia="Times New Roman" w:hAnsi="Times New Roman"/>
          <w:sz w:val="28"/>
          <w:szCs w:val="28"/>
        </w:rPr>
        <w:t xml:space="preserve"> </w:t>
      </w:r>
      <w:r w:rsidR="00197E83">
        <w:rPr>
          <w:rFonts w:ascii="Times New Roman" w:eastAsia="Times New Roman" w:hAnsi="Times New Roman"/>
          <w:sz w:val="28"/>
          <w:szCs w:val="28"/>
        </w:rPr>
        <w:t>ноября</w:t>
      </w:r>
      <w:r>
        <w:rPr>
          <w:rFonts w:ascii="Times New Roman" w:eastAsia="Times New Roman" w:hAnsi="Times New Roman"/>
          <w:sz w:val="28"/>
          <w:szCs w:val="28"/>
        </w:rPr>
        <w:t xml:space="preserve"> 2019</w:t>
      </w:r>
      <w:r w:rsidR="00B67006">
        <w:rPr>
          <w:rFonts w:ascii="Times New Roman" w:eastAsia="Times New Roman" w:hAnsi="Times New Roman"/>
          <w:sz w:val="28"/>
          <w:szCs w:val="28"/>
        </w:rPr>
        <w:t xml:space="preserve"> </w:t>
      </w:r>
      <w:r w:rsidR="0016581B">
        <w:rPr>
          <w:rFonts w:ascii="Times New Roman" w:eastAsia="Times New Roman" w:hAnsi="Times New Roman"/>
          <w:sz w:val="28"/>
          <w:szCs w:val="28"/>
        </w:rPr>
        <w:t>года</w:t>
      </w:r>
      <w:r w:rsidR="00B2289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B0848">
        <w:rPr>
          <w:rFonts w:ascii="Times New Roman" w:eastAsia="Times New Roman" w:hAnsi="Times New Roman"/>
          <w:sz w:val="28"/>
          <w:szCs w:val="28"/>
        </w:rPr>
        <w:t>135</w:t>
      </w:r>
      <w:r w:rsidR="004D0EF3">
        <w:rPr>
          <w:rFonts w:ascii="Times New Roman" w:eastAsia="Times New Roman" w:hAnsi="Times New Roman"/>
          <w:sz w:val="28"/>
          <w:szCs w:val="28"/>
        </w:rPr>
        <w:t>-п</w:t>
      </w:r>
      <w:r w:rsidR="00197E83">
        <w:rPr>
          <w:rFonts w:ascii="Times New Roman" w:eastAsia="Times New Roman" w:hAnsi="Times New Roman"/>
          <w:sz w:val="28"/>
          <w:szCs w:val="28"/>
        </w:rPr>
        <w:t>а</w:t>
      </w:r>
    </w:p>
    <w:p w:rsidR="009B0848" w:rsidRDefault="009B0848" w:rsidP="009B0848">
      <w:pPr>
        <w:shd w:val="clear" w:color="auto" w:fill="FFFFFF"/>
        <w:spacing w:line="274" w:lineRule="exact"/>
        <w:ind w:right="3510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«О Порядке применения к муниципальным служащим </w:t>
      </w:r>
      <w:r>
        <w:rPr>
          <w:b/>
          <w:bCs/>
          <w:spacing w:val="-2"/>
          <w:sz w:val="24"/>
          <w:szCs w:val="24"/>
        </w:rPr>
        <w:t xml:space="preserve">Администрации Панинского сельсовета </w:t>
      </w:r>
    </w:p>
    <w:p w:rsidR="009B0848" w:rsidRDefault="009B0848" w:rsidP="009B0848">
      <w:pPr>
        <w:shd w:val="clear" w:color="auto" w:fill="FFFFFF"/>
        <w:spacing w:line="274" w:lineRule="exact"/>
        <w:ind w:right="351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Медвенского района Курской области </w:t>
      </w:r>
    </w:p>
    <w:p w:rsidR="009B0848" w:rsidRDefault="009B0848" w:rsidP="009B0848">
      <w:pPr>
        <w:shd w:val="clear" w:color="auto" w:fill="FFFFFF"/>
        <w:spacing w:line="274" w:lineRule="exact"/>
        <w:ind w:right="3510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взысканий за коррупционные и иные правонарушения»</w:t>
      </w:r>
    </w:p>
    <w:p w:rsidR="009B0848" w:rsidRDefault="009B0848" w:rsidP="009B0848">
      <w:pPr>
        <w:shd w:val="clear" w:color="auto" w:fill="FFFFFF"/>
        <w:spacing w:line="274" w:lineRule="exact"/>
        <w:ind w:right="3510"/>
        <w:rPr>
          <w:b/>
          <w:bCs/>
          <w:sz w:val="28"/>
          <w:szCs w:val="28"/>
        </w:rPr>
      </w:pPr>
    </w:p>
    <w:p w:rsidR="009B0848" w:rsidRDefault="009B0848" w:rsidP="009B0848">
      <w:pPr>
        <w:shd w:val="clear" w:color="auto" w:fill="FFFFFF"/>
        <w:spacing w:line="274" w:lineRule="exact"/>
        <w:ind w:right="-10545" w:firstLine="542"/>
        <w:jc w:val="both"/>
        <w:rPr>
          <w:sz w:val="28"/>
          <w:szCs w:val="28"/>
        </w:rPr>
      </w:pPr>
    </w:p>
    <w:p w:rsidR="009B0848" w:rsidRDefault="009B0848" w:rsidP="009B0848">
      <w:pPr>
        <w:shd w:val="clear" w:color="auto" w:fill="FFFFFF"/>
        <w:spacing w:line="100" w:lineRule="atLeast"/>
        <w:ind w:right="15" w:firstLine="85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Панинского сельсовета Медвенского района </w:t>
      </w:r>
      <w:proofErr w:type="spellStart"/>
      <w:r>
        <w:rPr>
          <w:spacing w:val="-3"/>
          <w:sz w:val="28"/>
          <w:szCs w:val="28"/>
          <w:lang w:val="en-US"/>
        </w:rPr>
        <w:t>Kypc</w:t>
      </w:r>
      <w:proofErr w:type="spellEnd"/>
      <w:proofErr w:type="gramStart"/>
      <w:r w:rsidRPr="00E46EEE">
        <w:rPr>
          <w:spacing w:val="-3"/>
          <w:sz w:val="28"/>
          <w:szCs w:val="28"/>
        </w:rPr>
        <w:t>кой</w:t>
      </w:r>
      <w:proofErr w:type="gramEnd"/>
      <w:r w:rsidRPr="00E46EEE">
        <w:rPr>
          <w:spacing w:val="-3"/>
          <w:sz w:val="28"/>
          <w:szCs w:val="28"/>
        </w:rPr>
        <w:t xml:space="preserve"> области </w:t>
      </w:r>
      <w:r>
        <w:rPr>
          <w:spacing w:val="-3"/>
          <w:sz w:val="28"/>
          <w:szCs w:val="28"/>
        </w:rPr>
        <w:t>и иных правонарушений, ПОСТАНОВЛЯЕТ:</w:t>
      </w:r>
    </w:p>
    <w:p w:rsidR="009B0848" w:rsidRDefault="009B0848" w:rsidP="009B0848">
      <w:pPr>
        <w:shd w:val="clear" w:color="auto" w:fill="FFFFFF"/>
        <w:spacing w:line="100" w:lineRule="atLeast"/>
        <w:ind w:right="1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порядке применения к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9B0848" w:rsidRDefault="009B0848" w:rsidP="009B0848">
      <w:pPr>
        <w:shd w:val="clear" w:color="auto" w:fill="FFFFFF"/>
        <w:spacing w:line="100" w:lineRule="atLeast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служащим Администрации Панинского сельсовета Медвенского района</w:t>
      </w:r>
    </w:p>
    <w:p w:rsidR="009B0848" w:rsidRDefault="009B0848" w:rsidP="009B0848">
      <w:pPr>
        <w:shd w:val="clear" w:color="auto" w:fill="FFFFFF"/>
        <w:spacing w:line="100" w:lineRule="atLeast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взысканий за коррупционные и иные правонарушения.</w:t>
      </w:r>
    </w:p>
    <w:p w:rsidR="009B0848" w:rsidRDefault="009B0848" w:rsidP="009B0848">
      <w:pPr>
        <w:shd w:val="clear" w:color="auto" w:fill="FFFFFF"/>
        <w:spacing w:line="100" w:lineRule="atLeast"/>
        <w:ind w:right="15" w:firstLine="87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9B0848" w:rsidRDefault="009B0848" w:rsidP="009B0848">
      <w:pPr>
        <w:shd w:val="clear" w:color="auto" w:fill="FFFFFF"/>
        <w:spacing w:line="100" w:lineRule="atLeast"/>
        <w:ind w:right="15" w:firstLine="85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9B0848" w:rsidRDefault="009B0848" w:rsidP="009B0848">
      <w:pPr>
        <w:shd w:val="clear" w:color="auto" w:fill="FFFFFF"/>
        <w:spacing w:line="322" w:lineRule="exact"/>
        <w:ind w:left="30" w:firstLine="525"/>
        <w:rPr>
          <w:sz w:val="28"/>
          <w:szCs w:val="28"/>
        </w:rPr>
      </w:pPr>
    </w:p>
    <w:p w:rsidR="009B0848" w:rsidRDefault="009B0848" w:rsidP="009B0848">
      <w:pPr>
        <w:shd w:val="clear" w:color="auto" w:fill="FFFFFF"/>
        <w:spacing w:line="322" w:lineRule="exact"/>
        <w:ind w:left="30" w:firstLine="525"/>
        <w:rPr>
          <w:sz w:val="28"/>
          <w:szCs w:val="28"/>
        </w:rPr>
      </w:pPr>
    </w:p>
    <w:p w:rsidR="009B0848" w:rsidRDefault="009B0848" w:rsidP="009B0848">
      <w:pPr>
        <w:shd w:val="clear" w:color="auto" w:fill="FFFFFF"/>
        <w:spacing w:line="274" w:lineRule="exact"/>
        <w:ind w:right="-10545" w:firstLine="542"/>
        <w:jc w:val="both"/>
        <w:rPr>
          <w:spacing w:val="-4"/>
          <w:sz w:val="28"/>
          <w:szCs w:val="28"/>
        </w:rPr>
      </w:pPr>
      <w:r>
        <w:rPr>
          <w:spacing w:val="-2"/>
        </w:rPr>
        <w:br/>
      </w:r>
      <w:r>
        <w:rPr>
          <w:spacing w:val="-2"/>
          <w:sz w:val="28"/>
          <w:szCs w:val="28"/>
        </w:rPr>
        <w:t>Глава сельсовета</w:t>
      </w:r>
      <w:r>
        <w:rPr>
          <w:rFonts w:ascii="Arial" w:eastAsia="Arial" w:hAnsi="Arial"/>
          <w:i/>
          <w:iCs/>
          <w:spacing w:val="-2"/>
          <w:sz w:val="28"/>
          <w:szCs w:val="28"/>
        </w:rPr>
        <w:tab/>
        <w:t xml:space="preserve">                                                                       </w:t>
      </w:r>
      <w:r>
        <w:rPr>
          <w:spacing w:val="-4"/>
          <w:sz w:val="28"/>
          <w:szCs w:val="28"/>
        </w:rPr>
        <w:t>Н.В.Епишев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Утверждено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Панинского сельсовета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B0848" w:rsidRDefault="009B0848" w:rsidP="009B0848">
      <w:pPr>
        <w:spacing w:line="317" w:lineRule="exact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от 27.11.2019г. № 135-па</w:t>
      </w:r>
    </w:p>
    <w:p w:rsidR="009B0848" w:rsidRDefault="009B0848" w:rsidP="009B0848">
      <w:pPr>
        <w:spacing w:before="326" w:line="322" w:lineRule="exact"/>
        <w:ind w:right="1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B0848" w:rsidRDefault="009B0848" w:rsidP="009B0848">
      <w:pPr>
        <w:spacing w:line="322" w:lineRule="exact"/>
        <w:ind w:right="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применения к муниципальным служащим</w:t>
      </w:r>
    </w:p>
    <w:p w:rsidR="009B0848" w:rsidRDefault="009B0848" w:rsidP="009B0848">
      <w:pPr>
        <w:spacing w:line="322" w:lineRule="exact"/>
        <w:ind w:right="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Панинского сельсовета </w:t>
      </w:r>
    </w:p>
    <w:p w:rsidR="009B0848" w:rsidRDefault="009B0848" w:rsidP="009B0848">
      <w:pPr>
        <w:spacing w:line="322" w:lineRule="exact"/>
        <w:ind w:right="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Медвенского района Курской области</w:t>
      </w:r>
    </w:p>
    <w:p w:rsidR="009B0848" w:rsidRDefault="009B0848" w:rsidP="009B0848">
      <w:pPr>
        <w:spacing w:line="322" w:lineRule="exact"/>
        <w:ind w:right="1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взысканий за коррупционные и иные правонарушения</w:t>
      </w:r>
    </w:p>
    <w:p w:rsidR="009B0848" w:rsidRDefault="009B0848" w:rsidP="009B0848">
      <w:pPr>
        <w:spacing w:before="341"/>
        <w:ind w:right="1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9B0848" w:rsidRDefault="009B0848" w:rsidP="009B0848">
      <w:pPr>
        <w:spacing w:before="346" w:line="350" w:lineRule="exact"/>
        <w:ind w:left="62" w:right="30" w:firstLine="744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Панинского сельсовета Медвенского района Курской области, взысканий за коррупционные и правонарушения, создающие условия для совершения коррупционных правонарушений (далее - иные правонарушения).</w:t>
      </w:r>
    </w:p>
    <w:p w:rsidR="009B0848" w:rsidRDefault="009B0848" w:rsidP="009B0848">
      <w:pPr>
        <w:spacing w:line="350" w:lineRule="exact"/>
        <w:ind w:left="43" w:firstLine="734"/>
        <w:jc w:val="both"/>
        <w:rPr>
          <w:sz w:val="28"/>
          <w:szCs w:val="28"/>
        </w:rPr>
      </w:pPr>
      <w:r>
        <w:rPr>
          <w:sz w:val="28"/>
          <w:szCs w:val="28"/>
        </w:rPr>
        <w:t>1.2.Порядок применения дисциплинарных взысканий к муниципальным служащим, замещающим должности муниципальной службы в Администрации  Панинского сельсовета Медвенского      района      Курской области,  определяется трудовым  законодательством.</w:t>
      </w:r>
    </w:p>
    <w:p w:rsidR="009B0848" w:rsidRDefault="009B0848" w:rsidP="009B0848">
      <w:pPr>
        <w:spacing w:before="360" w:line="350" w:lineRule="exact"/>
        <w:ind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Взыскания за несоблюдение ограничений и запретов, требований о</w:t>
      </w:r>
    </w:p>
    <w:p w:rsidR="009B0848" w:rsidRDefault="009B0848" w:rsidP="009B0848">
      <w:pPr>
        <w:spacing w:line="350" w:lineRule="exact"/>
        <w:ind w:right="2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предотвращении</w:t>
      </w:r>
      <w:proofErr w:type="gramEnd"/>
      <w:r>
        <w:rPr>
          <w:b/>
          <w:bCs/>
          <w:sz w:val="28"/>
          <w:szCs w:val="28"/>
        </w:rPr>
        <w:t xml:space="preserve"> или об урегулировании конфликта интересов</w:t>
      </w:r>
    </w:p>
    <w:p w:rsidR="009B0848" w:rsidRDefault="009B0848" w:rsidP="009B0848">
      <w:pPr>
        <w:spacing w:before="5" w:line="350" w:lineRule="exact"/>
        <w:ind w:right="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неисполнение обязанностей, установленных в целях</w:t>
      </w:r>
    </w:p>
    <w:p w:rsidR="009B0848" w:rsidRDefault="009B0848" w:rsidP="009B0848">
      <w:pPr>
        <w:spacing w:line="350" w:lineRule="exact"/>
        <w:ind w:right="2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</w:t>
      </w:r>
    </w:p>
    <w:p w:rsidR="009B0848" w:rsidRDefault="009B0848" w:rsidP="009B0848">
      <w:pPr>
        <w:spacing w:before="350" w:line="350" w:lineRule="exact"/>
        <w:ind w:right="15" w:firstLine="7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2.1.3</w:t>
      </w:r>
      <w:proofErr w:type="gramEnd"/>
      <w:r>
        <w:rPr>
          <w:sz w:val="28"/>
          <w:szCs w:val="28"/>
        </w:rPr>
        <w:t xml:space="preserve">а несоблюдение муниципальными служащими, замещающими должности муниципальной службы в Администрации Панинского </w:t>
      </w:r>
      <w:r>
        <w:rPr>
          <w:sz w:val="28"/>
          <w:szCs w:val="28"/>
        </w:rPr>
        <w:lastRenderedPageBreak/>
        <w:t xml:space="preserve">сельсовета Медвенского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9B0848" w:rsidRDefault="009B0848" w:rsidP="009B0848">
      <w:pPr>
        <w:tabs>
          <w:tab w:val="left" w:pos="998"/>
        </w:tabs>
        <w:spacing w:line="350" w:lineRule="exact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Замечание</w:t>
      </w:r>
    </w:p>
    <w:p w:rsidR="009B0848" w:rsidRDefault="009B0848" w:rsidP="009B0848">
      <w:pPr>
        <w:tabs>
          <w:tab w:val="left" w:pos="998"/>
        </w:tabs>
        <w:spacing w:before="5" w:line="350" w:lineRule="exact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Выговор</w:t>
      </w:r>
    </w:p>
    <w:p w:rsidR="009B0848" w:rsidRDefault="009B0848" w:rsidP="009B0848">
      <w:pPr>
        <w:tabs>
          <w:tab w:val="left" w:pos="998"/>
        </w:tabs>
        <w:spacing w:line="350" w:lineRule="exact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</w:t>
      </w:r>
      <w:r>
        <w:rPr>
          <w:sz w:val="28"/>
          <w:szCs w:val="28"/>
        </w:rPr>
        <w:tab/>
        <w:t xml:space="preserve"> Увольнение в связи с утратой доверия</w:t>
      </w:r>
    </w:p>
    <w:p w:rsidR="009B0848" w:rsidRDefault="009B0848" w:rsidP="009B0848">
      <w:pPr>
        <w:tabs>
          <w:tab w:val="left" w:pos="998"/>
        </w:tabs>
        <w:spacing w:line="350" w:lineRule="exact"/>
        <w:ind w:left="701"/>
        <w:jc w:val="both"/>
        <w:rPr>
          <w:sz w:val="28"/>
          <w:szCs w:val="28"/>
        </w:rPr>
      </w:pPr>
    </w:p>
    <w:p w:rsidR="009B0848" w:rsidRDefault="009B0848" w:rsidP="009B0848">
      <w:pPr>
        <w:spacing w:line="355" w:lineRule="exact"/>
        <w:ind w:right="5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 Порядок применения взысканий за коррупционные и иные правонарушения</w:t>
      </w:r>
    </w:p>
    <w:p w:rsidR="009B0848" w:rsidRDefault="009B0848" w:rsidP="009B0848">
      <w:pPr>
        <w:spacing w:before="336" w:line="350" w:lineRule="exact"/>
        <w:ind w:left="62" w:firstLine="7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3.1.Взыскания, предусмотренные пунктом 2.1. настоящего Положения, применяются Главой Панинского сельсовета Медвенского района Курской области на основании доклада о результатах проверки, проведенной общим отделом Администрации Панинского сельсовета Медвенского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 Медвенского района Курской области (далее</w:t>
      </w:r>
      <w:proofErr w:type="gramEnd"/>
      <w:r>
        <w:rPr>
          <w:sz w:val="28"/>
          <w:szCs w:val="28"/>
        </w:rPr>
        <w:t xml:space="preserve"> - комиссия по урегулированию конфликтов интересов), -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рекомендации указанной комиссии.</w:t>
      </w:r>
    </w:p>
    <w:p w:rsidR="009B0848" w:rsidRDefault="009B0848" w:rsidP="009B0848">
      <w:pPr>
        <w:spacing w:line="350" w:lineRule="exact"/>
        <w:ind w:left="53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3.2.До применения взысканий, предусмотренных пунктом 2.1. настоящего Положения, Главой Панинского сельсовета Медвенского района Курской области, от муниципального служащего </w:t>
      </w:r>
      <w:proofErr w:type="spellStart"/>
      <w:r>
        <w:rPr>
          <w:sz w:val="28"/>
          <w:szCs w:val="28"/>
        </w:rPr>
        <w:t>истребуется</w:t>
      </w:r>
      <w:proofErr w:type="spellEnd"/>
      <w:r>
        <w:rPr>
          <w:sz w:val="28"/>
          <w:szCs w:val="28"/>
        </w:rPr>
        <w:t xml:space="preserve"> письменное объяснение. Если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двух рабочих дней указанное объяснение муниципальным служащим не предоставлено, то составляется соответствующий акт.</w:t>
      </w:r>
    </w:p>
    <w:p w:rsidR="009B0848" w:rsidRDefault="009B0848" w:rsidP="009B0848">
      <w:pPr>
        <w:spacing w:before="5" w:line="350" w:lineRule="exact"/>
        <w:ind w:left="53" w:right="24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9B0848" w:rsidRDefault="009B0848" w:rsidP="009B0848">
      <w:pPr>
        <w:spacing w:line="350" w:lineRule="exact"/>
        <w:ind w:left="29" w:right="29"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3.3.При 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</w:t>
      </w:r>
      <w:r>
        <w:rPr>
          <w:sz w:val="28"/>
          <w:szCs w:val="28"/>
        </w:rPr>
        <w:lastRenderedPageBreak/>
        <w:t>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9B0848" w:rsidRDefault="009B0848" w:rsidP="009B0848">
      <w:pPr>
        <w:spacing w:line="350" w:lineRule="exact"/>
        <w:ind w:left="14" w:right="53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  <w:proofErr w:type="gramEnd"/>
      <w:r>
        <w:rPr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9B0848" w:rsidRDefault="009B0848" w:rsidP="009B0848">
      <w:pPr>
        <w:spacing w:line="350" w:lineRule="exact"/>
        <w:ind w:right="6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9B0848" w:rsidRDefault="009B0848" w:rsidP="009B0848">
      <w:pPr>
        <w:spacing w:line="350" w:lineRule="exact"/>
        <w:ind w:left="1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З.6. Копия распоряжения о применении к муниципальному служащему 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9B0848" w:rsidRDefault="009B0848" w:rsidP="009B0848">
      <w:pPr>
        <w:spacing w:line="350" w:lineRule="exact"/>
        <w:ind w:left="14" w:firstLine="675"/>
        <w:jc w:val="both"/>
        <w:rPr>
          <w:sz w:val="28"/>
          <w:szCs w:val="28"/>
        </w:rPr>
      </w:pPr>
      <w:r>
        <w:rPr>
          <w:sz w:val="28"/>
          <w:szCs w:val="28"/>
        </w:rPr>
        <w:t>3.7. Муниципальный служащий вправе обжаловать взыскание в судебном порядке.</w:t>
      </w:r>
    </w:p>
    <w:p w:rsidR="00B67006" w:rsidRDefault="009B0848" w:rsidP="009B0848">
      <w:pPr>
        <w:pStyle w:val="a4"/>
        <w:rPr>
          <w:sz w:val="24"/>
          <w:szCs w:val="24"/>
        </w:rPr>
      </w:pPr>
      <w:r>
        <w:rPr>
          <w:spacing w:val="-4"/>
          <w:sz w:val="28"/>
          <w:szCs w:val="28"/>
        </w:rPr>
        <w:t xml:space="preserve">3.8. </w:t>
      </w:r>
      <w:proofErr w:type="gramStart"/>
      <w:r>
        <w:rPr>
          <w:spacing w:val="-4"/>
          <w:sz w:val="28"/>
          <w:szCs w:val="28"/>
        </w:rPr>
        <w:t>Если 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</w:t>
      </w:r>
      <w:proofErr w:type="gramEnd"/>
    </w:p>
    <w:p w:rsidR="00B67006" w:rsidRDefault="00B67006" w:rsidP="00B67006">
      <w:pPr>
        <w:pStyle w:val="a4"/>
        <w:rPr>
          <w:sz w:val="24"/>
          <w:szCs w:val="24"/>
        </w:rPr>
      </w:pPr>
    </w:p>
    <w:p w:rsidR="001C33FA" w:rsidRDefault="001C33FA" w:rsidP="00B67006">
      <w:pPr>
        <w:pStyle w:val="a4"/>
        <w:rPr>
          <w:sz w:val="24"/>
          <w:szCs w:val="24"/>
        </w:rPr>
      </w:pPr>
    </w:p>
    <w:p w:rsid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006" w:rsidRP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7E83" w:rsidRDefault="00197E83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4B99" w:rsidRPr="00B67006" w:rsidRDefault="00B67006" w:rsidP="00B6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B67006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  </w:t>
      </w:r>
      <w:r w:rsidR="002F405D">
        <w:rPr>
          <w:rFonts w:ascii="Times New Roman" w:hAnsi="Times New Roman" w:cs="Times New Roman"/>
          <w:sz w:val="28"/>
          <w:szCs w:val="28"/>
        </w:rPr>
        <w:t xml:space="preserve">  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7E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628D">
        <w:rPr>
          <w:rFonts w:ascii="Times New Roman" w:hAnsi="Times New Roman" w:cs="Times New Roman"/>
          <w:sz w:val="28"/>
          <w:szCs w:val="28"/>
        </w:rPr>
        <w:t xml:space="preserve"> </w:t>
      </w:r>
      <w:r w:rsidR="000E5C80">
        <w:rPr>
          <w:rFonts w:ascii="Times New Roman" w:hAnsi="Times New Roman" w:cs="Times New Roman"/>
          <w:sz w:val="28"/>
          <w:szCs w:val="28"/>
        </w:rPr>
        <w:t xml:space="preserve">      </w:t>
      </w:r>
      <w:r w:rsidR="00197E83">
        <w:rPr>
          <w:rFonts w:ascii="Times New Roman" w:hAnsi="Times New Roman" w:cs="Times New Roman"/>
          <w:sz w:val="28"/>
          <w:szCs w:val="28"/>
        </w:rPr>
        <w:t>Н.В. Епишев</w:t>
      </w:r>
    </w:p>
    <w:sectPr w:rsidR="00C14B99" w:rsidRPr="00B67006" w:rsidSect="008124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22F"/>
    <w:multiLevelType w:val="hybridMultilevel"/>
    <w:tmpl w:val="3F5C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7006"/>
    <w:rsid w:val="00073B75"/>
    <w:rsid w:val="000A0485"/>
    <w:rsid w:val="000E5C80"/>
    <w:rsid w:val="001014C4"/>
    <w:rsid w:val="0012677B"/>
    <w:rsid w:val="00146F07"/>
    <w:rsid w:val="00147E3F"/>
    <w:rsid w:val="0016581B"/>
    <w:rsid w:val="00197E83"/>
    <w:rsid w:val="001A3EA6"/>
    <w:rsid w:val="001A60C7"/>
    <w:rsid w:val="001C33FA"/>
    <w:rsid w:val="00213611"/>
    <w:rsid w:val="00281853"/>
    <w:rsid w:val="00295B73"/>
    <w:rsid w:val="002A7DE4"/>
    <w:rsid w:val="002C7210"/>
    <w:rsid w:val="002D16F8"/>
    <w:rsid w:val="002F0CFA"/>
    <w:rsid w:val="002F405D"/>
    <w:rsid w:val="00317B34"/>
    <w:rsid w:val="00320F69"/>
    <w:rsid w:val="00355876"/>
    <w:rsid w:val="003618D1"/>
    <w:rsid w:val="003728DC"/>
    <w:rsid w:val="00394D42"/>
    <w:rsid w:val="003C6D9C"/>
    <w:rsid w:val="003F3B3C"/>
    <w:rsid w:val="00414360"/>
    <w:rsid w:val="004361DD"/>
    <w:rsid w:val="0044315A"/>
    <w:rsid w:val="00444FB1"/>
    <w:rsid w:val="004D0EF3"/>
    <w:rsid w:val="005310F4"/>
    <w:rsid w:val="00554A52"/>
    <w:rsid w:val="005C08BB"/>
    <w:rsid w:val="005F1821"/>
    <w:rsid w:val="0062628D"/>
    <w:rsid w:val="006B5F7F"/>
    <w:rsid w:val="00705F57"/>
    <w:rsid w:val="00711F4A"/>
    <w:rsid w:val="00743D67"/>
    <w:rsid w:val="0081242A"/>
    <w:rsid w:val="00877448"/>
    <w:rsid w:val="008D108F"/>
    <w:rsid w:val="008D490E"/>
    <w:rsid w:val="008E12BE"/>
    <w:rsid w:val="008F67B2"/>
    <w:rsid w:val="0097150D"/>
    <w:rsid w:val="00993865"/>
    <w:rsid w:val="009B0848"/>
    <w:rsid w:val="009C7187"/>
    <w:rsid w:val="009F7C1F"/>
    <w:rsid w:val="00A0291F"/>
    <w:rsid w:val="00A25B70"/>
    <w:rsid w:val="00A33E76"/>
    <w:rsid w:val="00A46A1D"/>
    <w:rsid w:val="00A539C2"/>
    <w:rsid w:val="00AF71A3"/>
    <w:rsid w:val="00B001E2"/>
    <w:rsid w:val="00B222D0"/>
    <w:rsid w:val="00B22890"/>
    <w:rsid w:val="00B67006"/>
    <w:rsid w:val="00BF0C0E"/>
    <w:rsid w:val="00C068D2"/>
    <w:rsid w:val="00C13D4E"/>
    <w:rsid w:val="00C14B99"/>
    <w:rsid w:val="00C36918"/>
    <w:rsid w:val="00C5746C"/>
    <w:rsid w:val="00C71AC8"/>
    <w:rsid w:val="00C74D3B"/>
    <w:rsid w:val="00CD6EBB"/>
    <w:rsid w:val="00CF7E01"/>
    <w:rsid w:val="00D2352B"/>
    <w:rsid w:val="00D4042B"/>
    <w:rsid w:val="00E02E5E"/>
    <w:rsid w:val="00E22580"/>
    <w:rsid w:val="00E25E92"/>
    <w:rsid w:val="00E41D7F"/>
    <w:rsid w:val="00E815FF"/>
    <w:rsid w:val="00EB76E3"/>
    <w:rsid w:val="00F11E29"/>
    <w:rsid w:val="00F7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006"/>
    <w:rPr>
      <w:strike w:val="0"/>
      <w:dstrike w:val="0"/>
      <w:color w:val="88D4FF"/>
      <w:u w:val="none"/>
      <w:effect w:val="none"/>
    </w:rPr>
  </w:style>
  <w:style w:type="paragraph" w:styleId="a4">
    <w:name w:val="No Spacing"/>
    <w:uiPriority w:val="1"/>
    <w:qFormat/>
    <w:rsid w:val="00B670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2</cp:revision>
  <cp:lastPrinted>2019-11-28T07:35:00Z</cp:lastPrinted>
  <dcterms:created xsi:type="dcterms:W3CDTF">2019-12-02T12:48:00Z</dcterms:created>
  <dcterms:modified xsi:type="dcterms:W3CDTF">2019-12-02T12:48:00Z</dcterms:modified>
</cp:coreProperties>
</file>