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7006" w:rsidRPr="00165CA6" w:rsidRDefault="004D0EF3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67006" w:rsidRPr="006A0A9A" w:rsidRDefault="00B67006" w:rsidP="00B670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7006" w:rsidRPr="00A409C4" w:rsidRDefault="00CF7E01" w:rsidP="001658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97E83">
        <w:rPr>
          <w:rFonts w:ascii="Times New Roman" w:eastAsia="Times New Roman" w:hAnsi="Times New Roman"/>
          <w:sz w:val="28"/>
          <w:szCs w:val="28"/>
        </w:rPr>
        <w:t>27</w:t>
      </w:r>
      <w:r w:rsidR="00394D42">
        <w:rPr>
          <w:rFonts w:ascii="Times New Roman" w:eastAsia="Times New Roman" w:hAnsi="Times New Roman"/>
          <w:sz w:val="28"/>
          <w:szCs w:val="28"/>
        </w:rPr>
        <w:t xml:space="preserve"> </w:t>
      </w:r>
      <w:r w:rsidR="00197E83">
        <w:rPr>
          <w:rFonts w:ascii="Times New Roman" w:eastAsia="Times New Roman" w:hAnsi="Times New Roman"/>
          <w:sz w:val="28"/>
          <w:szCs w:val="28"/>
        </w:rPr>
        <w:t>ноября</w:t>
      </w:r>
      <w:r>
        <w:rPr>
          <w:rFonts w:ascii="Times New Roman" w:eastAsia="Times New Roman" w:hAnsi="Times New Roman"/>
          <w:sz w:val="28"/>
          <w:szCs w:val="28"/>
        </w:rPr>
        <w:t xml:space="preserve"> 2019</w:t>
      </w:r>
      <w:r w:rsidR="00B67006">
        <w:rPr>
          <w:rFonts w:ascii="Times New Roman" w:eastAsia="Times New Roman" w:hAnsi="Times New Roman"/>
          <w:sz w:val="28"/>
          <w:szCs w:val="28"/>
        </w:rPr>
        <w:t xml:space="preserve"> </w:t>
      </w:r>
      <w:r w:rsidR="0016581B">
        <w:rPr>
          <w:rFonts w:ascii="Times New Roman" w:eastAsia="Times New Roman" w:hAnsi="Times New Roman"/>
          <w:sz w:val="28"/>
          <w:szCs w:val="28"/>
        </w:rPr>
        <w:t>года</w:t>
      </w:r>
      <w:r w:rsidR="00B22890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743D67">
        <w:rPr>
          <w:rFonts w:ascii="Times New Roman" w:eastAsia="Times New Roman" w:hAnsi="Times New Roman"/>
          <w:sz w:val="28"/>
          <w:szCs w:val="28"/>
        </w:rPr>
        <w:t>131</w:t>
      </w:r>
      <w:r w:rsidR="004D0EF3">
        <w:rPr>
          <w:rFonts w:ascii="Times New Roman" w:eastAsia="Times New Roman" w:hAnsi="Times New Roman"/>
          <w:sz w:val="28"/>
          <w:szCs w:val="28"/>
        </w:rPr>
        <w:t>-п</w:t>
      </w:r>
      <w:r w:rsidR="00197E83">
        <w:rPr>
          <w:rFonts w:ascii="Times New Roman" w:eastAsia="Times New Roman" w:hAnsi="Times New Roman"/>
          <w:sz w:val="28"/>
          <w:szCs w:val="28"/>
        </w:rPr>
        <w:t>а</w:t>
      </w:r>
    </w:p>
    <w:p w:rsidR="00B67006" w:rsidRDefault="00B67006" w:rsidP="00B67006">
      <w:pPr>
        <w:pStyle w:val="a4"/>
        <w:rPr>
          <w:sz w:val="28"/>
          <w:szCs w:val="34"/>
        </w:rPr>
      </w:pPr>
    </w:p>
    <w:p w:rsidR="00B67006" w:rsidRPr="00B67006" w:rsidRDefault="00743D67" w:rsidP="00B67006">
      <w:pPr>
        <w:pStyle w:val="a4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Порядка уведомления муниципальными служащими Администрации Панинского сельсовета Медвенского района о возникшем конфликте интересов или о возможности его возникновения»</w:t>
      </w:r>
    </w:p>
    <w:p w:rsidR="00B67006" w:rsidRDefault="00B67006" w:rsidP="00B67006">
      <w:pPr>
        <w:pStyle w:val="a4"/>
        <w:rPr>
          <w:sz w:val="24"/>
          <w:szCs w:val="24"/>
        </w:rPr>
      </w:pPr>
    </w:p>
    <w:p w:rsidR="00B67006" w:rsidRDefault="00B67006" w:rsidP="00B67006">
      <w:pPr>
        <w:pStyle w:val="a4"/>
        <w:rPr>
          <w:sz w:val="24"/>
          <w:szCs w:val="24"/>
        </w:rPr>
      </w:pPr>
    </w:p>
    <w:p w:rsidR="001C33FA" w:rsidRDefault="001C33FA" w:rsidP="00B67006">
      <w:pPr>
        <w:pStyle w:val="a4"/>
        <w:rPr>
          <w:sz w:val="24"/>
          <w:szCs w:val="24"/>
        </w:rPr>
      </w:pPr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02 марта 2007 года № 25-</w:t>
      </w:r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 муниципальной службе в Российской Федерации», 25 декабря 2008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противодействии коррупции»,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</w:t>
      </w:r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 «Панинский сельсовет» Медвенского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постановляет:</w:t>
      </w:r>
    </w:p>
    <w:p w:rsidR="00743D67" w:rsidRPr="00743D67" w:rsidRDefault="00743D67" w:rsidP="00743D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 Порядок уведомления </w:t>
      </w:r>
      <w:proofErr w:type="gramStart"/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proofErr w:type="gramEnd"/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Панинского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Медвенского</w:t>
      </w:r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 возникшем конфликте интересов или о возможности его</w:t>
      </w:r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возникновения, о личной заинтересованности при исполнении </w:t>
      </w:r>
      <w:proofErr w:type="gramStart"/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proofErr w:type="gramEnd"/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обязанностей, </w:t>
      </w:r>
      <w:proofErr w:type="gramStart"/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привести к конфликту интересов.</w:t>
      </w:r>
    </w:p>
    <w:p w:rsidR="00743D67" w:rsidRPr="00743D67" w:rsidRDefault="00743D67" w:rsidP="00743D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отдела по работе с обращениями, делопроизводству и кадровым вопросам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постановлением.</w:t>
      </w:r>
    </w:p>
    <w:p w:rsidR="00743D67" w:rsidRPr="00743D67" w:rsidRDefault="00743D67" w:rsidP="00743D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743D67" w:rsidRPr="00743D67" w:rsidRDefault="00743D67" w:rsidP="00743D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743D67" w:rsidRPr="00743D67" w:rsidRDefault="00743D67" w:rsidP="0074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D67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:rsidR="00B67006" w:rsidRPr="00743D67" w:rsidRDefault="00B67006" w:rsidP="00743D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Pr="00B67006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7E83" w:rsidRDefault="00197E83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14B99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B67006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62628D">
        <w:rPr>
          <w:rFonts w:ascii="Times New Roman" w:hAnsi="Times New Roman" w:cs="Times New Roman"/>
          <w:sz w:val="28"/>
          <w:szCs w:val="28"/>
        </w:rPr>
        <w:t xml:space="preserve">   </w:t>
      </w:r>
      <w:r w:rsidR="002F405D">
        <w:rPr>
          <w:rFonts w:ascii="Times New Roman" w:hAnsi="Times New Roman" w:cs="Times New Roman"/>
          <w:sz w:val="28"/>
          <w:szCs w:val="28"/>
        </w:rPr>
        <w:t xml:space="preserve">      </w:t>
      </w:r>
      <w:r w:rsidR="006262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7E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28D">
        <w:rPr>
          <w:rFonts w:ascii="Times New Roman" w:hAnsi="Times New Roman" w:cs="Times New Roman"/>
          <w:sz w:val="28"/>
          <w:szCs w:val="28"/>
        </w:rPr>
        <w:t xml:space="preserve"> </w:t>
      </w:r>
      <w:r w:rsidR="000E5C80">
        <w:rPr>
          <w:rFonts w:ascii="Times New Roman" w:hAnsi="Times New Roman" w:cs="Times New Roman"/>
          <w:sz w:val="28"/>
          <w:szCs w:val="28"/>
        </w:rPr>
        <w:t xml:space="preserve">      </w:t>
      </w:r>
      <w:r w:rsidR="00197E83">
        <w:rPr>
          <w:rFonts w:ascii="Times New Roman" w:hAnsi="Times New Roman" w:cs="Times New Roman"/>
          <w:sz w:val="28"/>
          <w:szCs w:val="28"/>
        </w:rPr>
        <w:t>Н.В. Епишев</w:t>
      </w:r>
    </w:p>
    <w:p w:rsidR="00662DBF" w:rsidRDefault="00662DBF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2DBF" w:rsidRDefault="00662DBF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2DBF" w:rsidRDefault="00662DBF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2DBF" w:rsidRDefault="00662DBF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2DBF" w:rsidRPr="00662DBF" w:rsidRDefault="00662DBF" w:rsidP="00662D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62DBF">
        <w:rPr>
          <w:rFonts w:ascii="yandex-sans" w:eastAsia="Times New Roman" w:hAnsi="yandex-sans" w:cs="Times New Roman"/>
          <w:color w:val="000000"/>
          <w:sz w:val="24"/>
          <w:szCs w:val="24"/>
        </w:rPr>
        <w:t>2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Панинского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от 27.11.2019г. № 131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>-па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ПОРЯДОК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уведомления муниципальными служащими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Администрации Панинского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662DBF" w:rsidRPr="00662DBF" w:rsidRDefault="00662DBF" w:rsidP="00662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Медвенского района о возникшем конфликте интересов</w:t>
      </w:r>
    </w:p>
    <w:p w:rsidR="00662DBF" w:rsidRPr="009F5112" w:rsidRDefault="00662DBF" w:rsidP="00662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или о возможности его возникновения</w:t>
      </w:r>
    </w:p>
    <w:p w:rsidR="00662DBF" w:rsidRPr="009F5112" w:rsidRDefault="00662DBF" w:rsidP="00662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662D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1 Настоящий Порядок уведомления муниципальными служащими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Администрации Панинского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возникшем конфликте интересов или о возможности его возникновения, (далее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– Порядок) устанавливает процедуру уведомления муниципальными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служащими</w:t>
      </w:r>
      <w:r w:rsidRPr="009F511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Панинского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района (далее – муниципальные служащие) о возникшем конфликте интересов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или о возможности его возникновения, о личной заинтересованности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при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исполнении должностных обязанностей,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может привести к конфликту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интересов.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2 Основные понятия, используемые в настоящем Порядке применяются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значении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>, определенном федеральными законами от 2 марта 2007 года № 25-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ФЗ «О муниципальной службе в Российской Федерации», 25 декабря 2008 года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№ 273-ФЗ «О противодействии коррупции»,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3 Муниципальные служащие уведомляют в письменной форме своего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непосредственного начальника о возникшем конфликте интересов или 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возможности его возникновения, о личной заинтересованности при исполнении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должностных обязанностей,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может привести к конфликту интересов.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4 Уведомление о возникшем конфликте интересов или о возможности его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возникновения, о личной заинтересованности при исполнении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должностных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обязанностей, которая может привести к конфликту интересов (далее -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уведомление) составляется муниципальным служащим по форме согласно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приложению № 1 к настоящему Порядку.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5 Регистрация уведомлений осуществляется заместителем главы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Администрации Панинского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 день их поступления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журнале регистрации уведомлений о возникшем конфликте интересов или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возможности его возникновения, о личной заинтересованности при исполнении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должностных обязанностей,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может привести к конфликту интересов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(далее - Журнал регистрации),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составленном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по форме согласно приложению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№ 2 к настоящему Порядку.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6 Копия зарегистрированного в установленном порядке уведомления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выдается муниципальному служащему. На копии уведомления, подлежащего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передаче муниципальному служащему, ставится отметка «Уведомление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зарегистрировано» с указанием даты и номера регистрации уведомления,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фамилии, инициалов и должности лица, зарегистрировавшего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данное</w:t>
      </w:r>
      <w:proofErr w:type="gramEnd"/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уведомление.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7 Уведомление приобщается к личному делу муниципального служащего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после рассмо</w:t>
      </w:r>
      <w:r w:rsidRPr="009F5112">
        <w:rPr>
          <w:rFonts w:ascii="Arial" w:eastAsia="Times New Roman" w:hAnsi="Arial" w:cs="Arial"/>
          <w:color w:val="000000"/>
          <w:sz w:val="24"/>
          <w:szCs w:val="24"/>
        </w:rPr>
        <w:t xml:space="preserve">трения главой Панинского 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>сельсовета.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8 Заместитель Главы администрации обеспечивает: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lastRenderedPageBreak/>
        <w:t>8.1. Направление в 3-дневный срок с момента поступления уведомлений,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представленных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муниципальными с</w:t>
      </w:r>
      <w:r w:rsidRPr="009F5112">
        <w:rPr>
          <w:rFonts w:ascii="Arial" w:eastAsia="Times New Roman" w:hAnsi="Arial" w:cs="Arial"/>
          <w:color w:val="000000"/>
          <w:sz w:val="24"/>
          <w:szCs w:val="24"/>
        </w:rPr>
        <w:t>лужащими главе Панинского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сельсовета, непосредственному начальнику.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8.2. Регистрацию и приобщение уведомлений к личным делам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муниципальных служащих.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Приложение №1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к Порядку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уведомления муниципальными служащими</w:t>
      </w:r>
      <w:r w:rsidRPr="009F511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Панинского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сельсовета Медвенского района о возникшем конфликте интересов или 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возможности его возникновения,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утвержденному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Администрации Панинского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от 27.11.2019 г. № 131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>-па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(наименование должности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непосредственного начальника)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(Ф.И.О. непосредственного начальника)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от______________________________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(Ф.И.О.)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(наименование должности с указанием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структурного подразделения, телефон)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У В Е Д О М Л Е Н И Е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о возникшем конфликте интересов или о возможности его возникновения,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статьями 12, 14.1 Федерального закона от 02 марта 2007 года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№ 25-ФЗ «О муниципальной службе в Российской Федерации», статьей 11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Федерального закона от 25 декабря 2008 года № 273 «О противодействии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коррупции» сообщаю, что: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(описание конфликта интересов или о возможности его возникновения, личной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заинтересованности при исполнении должностных обязанностей, которая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может привести к конфликту интересов)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(описание должностных обязанностей, на исполнение которых может негативно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повлиять либо негативно влияет личная заинтересованность)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(предложения по урегулированию конфликта интересов)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"__" _______________ 20__ года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(подпись, фамилии и инициалы)</w:t>
      </w: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Приложение №2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к Порядку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уведомления муниципальными служащими</w:t>
      </w:r>
      <w:r w:rsidRPr="009F511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Панинского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сельсовета Медвенского района о возникшем конфликте интересов или 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возможности его возникновения,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утвержденному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Администрации Панинского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5112">
        <w:rPr>
          <w:rFonts w:ascii="Arial" w:eastAsia="Times New Roman" w:hAnsi="Arial" w:cs="Arial"/>
          <w:color w:val="000000"/>
          <w:sz w:val="24"/>
          <w:szCs w:val="24"/>
        </w:rPr>
        <w:t>от 27.11.2019 г. № 131</w:t>
      </w:r>
      <w:r w:rsidRPr="00662DBF">
        <w:rPr>
          <w:rFonts w:ascii="Arial" w:eastAsia="Times New Roman" w:hAnsi="Arial" w:cs="Arial"/>
          <w:color w:val="000000"/>
          <w:sz w:val="24"/>
          <w:szCs w:val="24"/>
        </w:rPr>
        <w:t>-па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ЖУРНАЛ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регистрации уведомлений о возникшем конфликте интересов или о</w:t>
      </w:r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возможности его возникновения, о личной заинтересованности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при</w:t>
      </w:r>
      <w:proofErr w:type="gramEnd"/>
    </w:p>
    <w:p w:rsidR="00662DBF" w:rsidRPr="00662DBF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исполнении должностных обязанностей, </w:t>
      </w:r>
      <w:proofErr w:type="gramStart"/>
      <w:r w:rsidRPr="00662DBF">
        <w:rPr>
          <w:rFonts w:ascii="Arial" w:eastAsia="Times New Roman" w:hAnsi="Arial" w:cs="Arial"/>
          <w:color w:val="000000"/>
          <w:sz w:val="24"/>
          <w:szCs w:val="24"/>
        </w:rPr>
        <w:t>которая</w:t>
      </w:r>
      <w:proofErr w:type="gramEnd"/>
      <w:r w:rsidRPr="00662DBF">
        <w:rPr>
          <w:rFonts w:ascii="Arial" w:eastAsia="Times New Roman" w:hAnsi="Arial" w:cs="Arial"/>
          <w:color w:val="000000"/>
          <w:sz w:val="24"/>
          <w:szCs w:val="24"/>
        </w:rPr>
        <w:t xml:space="preserve"> может привести к</w:t>
      </w:r>
    </w:p>
    <w:p w:rsidR="00662DBF" w:rsidRPr="009F5112" w:rsidRDefault="00662DBF" w:rsidP="009F5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62DBF">
        <w:rPr>
          <w:rFonts w:ascii="Arial" w:eastAsia="Times New Roman" w:hAnsi="Arial" w:cs="Arial"/>
          <w:color w:val="000000"/>
          <w:sz w:val="24"/>
          <w:szCs w:val="24"/>
        </w:rPr>
        <w:t>конфликту интересов</w:t>
      </w:r>
    </w:p>
    <w:p w:rsidR="00662DBF" w:rsidRPr="009F5112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4"/>
        <w:gridCol w:w="1291"/>
        <w:gridCol w:w="992"/>
        <w:gridCol w:w="1276"/>
        <w:gridCol w:w="992"/>
        <w:gridCol w:w="1194"/>
        <w:gridCol w:w="885"/>
        <w:gridCol w:w="885"/>
        <w:gridCol w:w="885"/>
      </w:tblGrid>
      <w:tr w:rsidR="00662DBF" w:rsidRPr="009F5112" w:rsidTr="009F5112">
        <w:tc>
          <w:tcPr>
            <w:tcW w:w="944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1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992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276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</w:t>
            </w:r>
          </w:p>
          <w:p w:rsidR="009F5112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подавшего</w:t>
            </w:r>
            <w:proofErr w:type="gramEnd"/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992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подавшего</w:t>
            </w:r>
            <w:proofErr w:type="gramEnd"/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194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 регистрирующего</w:t>
            </w:r>
          </w:p>
        </w:tc>
        <w:tc>
          <w:tcPr>
            <w:tcW w:w="885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регистрирующего</w:t>
            </w:r>
            <w:proofErr w:type="gramEnd"/>
          </w:p>
        </w:tc>
        <w:tc>
          <w:tcPr>
            <w:tcW w:w="885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885" w:type="dxa"/>
          </w:tcPr>
          <w:p w:rsidR="00662DBF" w:rsidRPr="009F5112" w:rsidRDefault="009F5112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Отметка о получении копи</w:t>
            </w:r>
            <w:proofErr w:type="gramStart"/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9F51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копии получил, подпись)</w:t>
            </w:r>
          </w:p>
        </w:tc>
      </w:tr>
      <w:tr w:rsidR="00662DBF" w:rsidRPr="009F5112" w:rsidTr="009F5112">
        <w:tc>
          <w:tcPr>
            <w:tcW w:w="944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62DBF" w:rsidRPr="009F5112" w:rsidTr="009F5112">
        <w:tc>
          <w:tcPr>
            <w:tcW w:w="944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662DBF" w:rsidRPr="009F5112" w:rsidRDefault="00662DBF" w:rsidP="009F511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62DBF" w:rsidRPr="00662DBF" w:rsidRDefault="00662DBF" w:rsidP="009F51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2DBF" w:rsidRPr="00662DBF" w:rsidRDefault="00662DBF" w:rsidP="00662DB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DBF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595.5pt;height:840pt"/>
        </w:pict>
      </w:r>
    </w:p>
    <w:p w:rsidR="00662DBF" w:rsidRPr="00662DBF" w:rsidRDefault="00662DBF" w:rsidP="00662DB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DBF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595.5pt;height:840pt"/>
        </w:pict>
      </w:r>
    </w:p>
    <w:p w:rsidR="00662DBF" w:rsidRPr="00662DBF" w:rsidRDefault="00662DBF" w:rsidP="00662DBF">
      <w:pPr>
        <w:shd w:val="clear" w:color="auto" w:fill="FFFFFF"/>
        <w:spacing w:after="16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62DBF">
        <w:rPr>
          <w:rFonts w:ascii="yandex-sans" w:eastAsia="Times New Roman" w:hAnsi="yandex-sans" w:cs="Times New Roman"/>
          <w:color w:val="000000"/>
          <w:sz w:val="24"/>
          <w:szCs w:val="24"/>
        </w:rPr>
        <w:pict>
          <v:shape id="_x0000_i1030" type="#_x0000_t75" alt="" style="width:595.5pt;height:842.25pt"/>
        </w:pict>
      </w:r>
    </w:p>
    <w:p w:rsidR="00662DBF" w:rsidRPr="00662DBF" w:rsidRDefault="00662DBF" w:rsidP="00662DB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DBF" w:rsidRPr="00662DBF" w:rsidRDefault="00662DBF" w:rsidP="00662DB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DBF">
        <w:rPr>
          <w:rFonts w:ascii="Times New Roman" w:eastAsia="Times New Roman" w:hAnsi="Times New Roman" w:cs="Times New Roman"/>
          <w:sz w:val="24"/>
          <w:szCs w:val="24"/>
        </w:rPr>
        <w:pict>
          <v:shape id="_x0000_i1025" type="#_x0000_t75" alt="" style="width:595.5pt;height:840pt"/>
        </w:pict>
      </w:r>
    </w:p>
    <w:p w:rsidR="00662DBF" w:rsidRPr="00662DBF" w:rsidRDefault="00662DBF" w:rsidP="00662DB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DBF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595.5pt;height:840pt"/>
        </w:pict>
      </w:r>
    </w:p>
    <w:p w:rsidR="00662DBF" w:rsidRPr="00662DBF" w:rsidRDefault="00662DBF" w:rsidP="00662DBF">
      <w:pPr>
        <w:shd w:val="clear" w:color="auto" w:fill="FFFFFF"/>
        <w:spacing w:after="16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62DBF">
        <w:rPr>
          <w:rFonts w:ascii="yandex-sans" w:eastAsia="Times New Roman" w:hAnsi="yandex-sans" w:cs="Times New Roman"/>
          <w:color w:val="000000"/>
          <w:sz w:val="24"/>
          <w:szCs w:val="24"/>
        </w:rPr>
        <w:pict>
          <v:shape id="_x0000_i1027" type="#_x0000_t75" alt="" style="width:595.5pt;height:842.25pt"/>
        </w:pict>
      </w:r>
    </w:p>
    <w:p w:rsidR="00662DBF" w:rsidRPr="00B67006" w:rsidRDefault="00662DBF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62DBF" w:rsidRPr="00B67006" w:rsidSect="008124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22F"/>
    <w:multiLevelType w:val="hybridMultilevel"/>
    <w:tmpl w:val="3F5C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7006"/>
    <w:rsid w:val="00073B75"/>
    <w:rsid w:val="000A0485"/>
    <w:rsid w:val="000E5C80"/>
    <w:rsid w:val="001014C4"/>
    <w:rsid w:val="0012677B"/>
    <w:rsid w:val="00146F07"/>
    <w:rsid w:val="00147E3F"/>
    <w:rsid w:val="0016581B"/>
    <w:rsid w:val="00197E83"/>
    <w:rsid w:val="001A3EA6"/>
    <w:rsid w:val="001C33FA"/>
    <w:rsid w:val="00213611"/>
    <w:rsid w:val="00281853"/>
    <w:rsid w:val="00295B73"/>
    <w:rsid w:val="002A7DE4"/>
    <w:rsid w:val="002C7210"/>
    <w:rsid w:val="002D16F8"/>
    <w:rsid w:val="002F0CFA"/>
    <w:rsid w:val="002F405D"/>
    <w:rsid w:val="00317B34"/>
    <w:rsid w:val="00320F69"/>
    <w:rsid w:val="00355876"/>
    <w:rsid w:val="003618D1"/>
    <w:rsid w:val="003728DC"/>
    <w:rsid w:val="00394D42"/>
    <w:rsid w:val="003C6D9C"/>
    <w:rsid w:val="003F3B3C"/>
    <w:rsid w:val="00414360"/>
    <w:rsid w:val="004361DD"/>
    <w:rsid w:val="0044315A"/>
    <w:rsid w:val="004D0EF3"/>
    <w:rsid w:val="004F09F0"/>
    <w:rsid w:val="005310F4"/>
    <w:rsid w:val="00554A52"/>
    <w:rsid w:val="005C08BB"/>
    <w:rsid w:val="005F1821"/>
    <w:rsid w:val="0062628D"/>
    <w:rsid w:val="00662DBF"/>
    <w:rsid w:val="006B5F7F"/>
    <w:rsid w:val="00705F57"/>
    <w:rsid w:val="00711F4A"/>
    <w:rsid w:val="00743D67"/>
    <w:rsid w:val="007C7116"/>
    <w:rsid w:val="0081242A"/>
    <w:rsid w:val="00877448"/>
    <w:rsid w:val="008D108F"/>
    <w:rsid w:val="008D490E"/>
    <w:rsid w:val="008E12BE"/>
    <w:rsid w:val="008F67B2"/>
    <w:rsid w:val="0097150D"/>
    <w:rsid w:val="00993865"/>
    <w:rsid w:val="009C7187"/>
    <w:rsid w:val="009F5112"/>
    <w:rsid w:val="009F7C1F"/>
    <w:rsid w:val="00A0291F"/>
    <w:rsid w:val="00A25B70"/>
    <w:rsid w:val="00A33E76"/>
    <w:rsid w:val="00A46A1D"/>
    <w:rsid w:val="00A539C2"/>
    <w:rsid w:val="00AF71A3"/>
    <w:rsid w:val="00B001E2"/>
    <w:rsid w:val="00B222D0"/>
    <w:rsid w:val="00B22890"/>
    <w:rsid w:val="00B67006"/>
    <w:rsid w:val="00BF0C0E"/>
    <w:rsid w:val="00C068D2"/>
    <w:rsid w:val="00C13D4E"/>
    <w:rsid w:val="00C14B99"/>
    <w:rsid w:val="00C36918"/>
    <w:rsid w:val="00C5746C"/>
    <w:rsid w:val="00C74D3B"/>
    <w:rsid w:val="00CD6EBB"/>
    <w:rsid w:val="00CF7E01"/>
    <w:rsid w:val="00D2352B"/>
    <w:rsid w:val="00D4042B"/>
    <w:rsid w:val="00D60591"/>
    <w:rsid w:val="00E02E5E"/>
    <w:rsid w:val="00E22580"/>
    <w:rsid w:val="00E25E92"/>
    <w:rsid w:val="00E41D7F"/>
    <w:rsid w:val="00E815FF"/>
    <w:rsid w:val="00EB76E3"/>
    <w:rsid w:val="00F11E29"/>
    <w:rsid w:val="00F7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006"/>
    <w:rPr>
      <w:strike w:val="0"/>
      <w:dstrike w:val="0"/>
      <w:color w:val="88D4FF"/>
      <w:u w:val="none"/>
      <w:effect w:val="none"/>
    </w:rPr>
  </w:style>
  <w:style w:type="paragraph" w:styleId="a4">
    <w:name w:val="No Spacing"/>
    <w:uiPriority w:val="1"/>
    <w:qFormat/>
    <w:rsid w:val="00B6700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D67"/>
    <w:pPr>
      <w:ind w:left="720"/>
      <w:contextualSpacing/>
    </w:pPr>
  </w:style>
  <w:style w:type="table" w:styleId="a6">
    <w:name w:val="Table Grid"/>
    <w:basedOn w:val="a1"/>
    <w:uiPriority w:val="59"/>
    <w:rsid w:val="00662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95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04205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7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79764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7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3536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08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72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9291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40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43374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9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1603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3</cp:revision>
  <cp:lastPrinted>2019-11-28T07:35:00Z</cp:lastPrinted>
  <dcterms:created xsi:type="dcterms:W3CDTF">2019-12-03T12:06:00Z</dcterms:created>
  <dcterms:modified xsi:type="dcterms:W3CDTF">2019-12-10T07:35:00Z</dcterms:modified>
</cp:coreProperties>
</file>